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D15FA" w14:textId="77777777" w:rsidR="00966B14" w:rsidRPr="00966B14" w:rsidRDefault="00966B14" w:rsidP="00A95A97">
      <w:pPr>
        <w:shd w:val="clear" w:color="auto" w:fill="FFFFFF"/>
        <w:spacing w:before="120" w:after="120" w:line="336" w:lineRule="atLeast"/>
        <w:rPr>
          <w:rFonts w:ascii="Arial" w:eastAsia="Times New Roman" w:hAnsi="Arial" w:cs="Arial"/>
          <w:b/>
          <w:color w:val="252525"/>
          <w:sz w:val="20"/>
          <w:szCs w:val="20"/>
          <w:lang w:val="de-DE" w:eastAsia="de-DE"/>
        </w:rPr>
      </w:pPr>
      <w:r w:rsidRPr="00966B14">
        <w:rPr>
          <w:rFonts w:ascii="Arial" w:eastAsia="Times New Roman" w:hAnsi="Arial" w:cs="Arial"/>
          <w:b/>
          <w:color w:val="252525"/>
          <w:sz w:val="20"/>
          <w:szCs w:val="20"/>
          <w:lang w:val="de-DE" w:eastAsia="de-DE"/>
        </w:rPr>
        <w:t>Das lange 19. Jahrhundert</w:t>
      </w:r>
    </w:p>
    <w:p w14:paraId="69A0D269" w14:textId="77777777" w:rsidR="00A95A97" w:rsidRPr="00C853D2" w:rsidRDefault="00A95A97" w:rsidP="00A95A97">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In der </w:t>
      </w:r>
      <w:hyperlink r:id="rId4" w:tooltip="Geschichtswissenschaft" w:history="1">
        <w:r w:rsidRPr="00C853D2">
          <w:rPr>
            <w:rFonts w:ascii="Arial" w:eastAsia="Times New Roman" w:hAnsi="Arial" w:cs="Arial"/>
            <w:color w:val="0B0080"/>
            <w:sz w:val="18"/>
            <w:szCs w:val="20"/>
            <w:u w:val="single"/>
            <w:lang w:val="de-DE" w:eastAsia="de-DE"/>
          </w:rPr>
          <w:t>Geschichtswissenschaft</w:t>
        </w:r>
      </w:hyperlink>
      <w:r w:rsidRPr="00C853D2">
        <w:rPr>
          <w:rFonts w:ascii="Arial" w:eastAsia="Times New Roman" w:hAnsi="Arial" w:cs="Arial"/>
          <w:color w:val="252525"/>
          <w:sz w:val="18"/>
          <w:szCs w:val="20"/>
          <w:lang w:val="de-DE" w:eastAsia="de-DE"/>
        </w:rPr>
        <w:t>  wird häufig von einem </w:t>
      </w:r>
      <w:hyperlink r:id="rId5" w:tooltip="Langes 19. Jahrhundert" w:history="1">
        <w:r w:rsidRPr="00C853D2">
          <w:rPr>
            <w:rFonts w:ascii="Arial" w:eastAsia="Times New Roman" w:hAnsi="Arial" w:cs="Arial"/>
            <w:color w:val="0B0080"/>
            <w:sz w:val="18"/>
            <w:szCs w:val="20"/>
            <w:u w:val="single"/>
            <w:lang w:val="de-DE" w:eastAsia="de-DE"/>
          </w:rPr>
          <w:t>langen 19. Jahrhundert</w:t>
        </w:r>
      </w:hyperlink>
      <w:r w:rsidRPr="00C853D2">
        <w:rPr>
          <w:rFonts w:ascii="Arial" w:eastAsia="Times New Roman" w:hAnsi="Arial" w:cs="Arial"/>
          <w:color w:val="252525"/>
          <w:sz w:val="18"/>
          <w:szCs w:val="20"/>
          <w:lang w:val="de-DE" w:eastAsia="de-DE"/>
        </w:rPr>
        <w:t>gesprochen, womit Zeiträume davor bzw. danach angegliedert werden. Jahre wie 1789, 1871 oder 1914 könnte man vielleicht besser als Mitte und nicht als Rand von Perioden denken, also von einem Vorher und Nachher aus betrachten.</w:t>
      </w:r>
      <w:r w:rsidR="00966B14" w:rsidRPr="00C853D2">
        <w:rPr>
          <w:rFonts w:ascii="Arial" w:eastAsia="Times New Roman" w:hAnsi="Arial" w:cs="Arial"/>
          <w:color w:val="252525"/>
          <w:sz w:val="18"/>
          <w:szCs w:val="20"/>
          <w:lang w:val="de-DE" w:eastAsia="de-DE"/>
        </w:rPr>
        <w:t xml:space="preserve"> </w:t>
      </w:r>
      <w:r w:rsidRPr="00C853D2">
        <w:rPr>
          <w:rFonts w:ascii="Arial" w:eastAsia="Times New Roman" w:hAnsi="Arial" w:cs="Arial"/>
          <w:color w:val="252525"/>
          <w:sz w:val="18"/>
          <w:szCs w:val="20"/>
          <w:lang w:val="de-DE" w:eastAsia="de-DE"/>
        </w:rPr>
        <w:t>Das lange 19. Jahrhundert umfasst am Anfang ein Zeitalter der Revolutionen, das mit der </w:t>
      </w:r>
      <w:r w:rsidR="00C853D2" w:rsidRPr="00C853D2">
        <w:rPr>
          <w:rFonts w:ascii="Arial" w:eastAsia="Times New Roman" w:hAnsi="Arial" w:cs="Arial"/>
          <w:color w:val="252525"/>
          <w:sz w:val="18"/>
          <w:szCs w:val="20"/>
          <w:lang w:val="de-DE" w:eastAsia="de-DE"/>
        </w:rPr>
        <w:t>………………………</w:t>
      </w:r>
      <w:proofErr w:type="gramStart"/>
      <w:r w:rsidR="00C853D2" w:rsidRPr="00C853D2">
        <w:rPr>
          <w:rFonts w:ascii="Arial" w:eastAsia="Times New Roman" w:hAnsi="Arial" w:cs="Arial"/>
          <w:color w:val="252525"/>
          <w:sz w:val="18"/>
          <w:szCs w:val="20"/>
          <w:lang w:val="de-DE" w:eastAsia="de-DE"/>
        </w:rPr>
        <w:t>…….</w:t>
      </w:r>
      <w:proofErr w:type="gramEnd"/>
      <w:r w:rsidR="00C853D2" w:rsidRPr="00C853D2">
        <w:rPr>
          <w:rFonts w:ascii="Arial" w:eastAsia="Times New Roman" w:hAnsi="Arial" w:cs="Arial"/>
          <w:color w:val="252525"/>
          <w:sz w:val="18"/>
          <w:szCs w:val="20"/>
          <w:lang w:val="de-DE" w:eastAsia="de-DE"/>
        </w:rPr>
        <w:t xml:space="preserve">. </w:t>
      </w:r>
      <w:r w:rsidRPr="00C853D2">
        <w:rPr>
          <w:rFonts w:ascii="Arial" w:eastAsia="Times New Roman" w:hAnsi="Arial" w:cs="Arial"/>
          <w:color w:val="252525"/>
          <w:sz w:val="18"/>
          <w:szCs w:val="20"/>
          <w:lang w:val="de-DE" w:eastAsia="de-DE"/>
        </w:rPr>
        <w:t>1789 beginnt oder noch früher unter Einbezug des nordamerikanischen Aufstandes. Dieses Zeitalter der Revolutionen endet mit der Niederlage Napoleons 1815, oder später. Am Ende des Jahrhunderts beginnt ein Zeitalter des </w:t>
      </w:r>
      <w:hyperlink r:id="rId6" w:tooltip="Imperialismus" w:history="1">
        <w:r w:rsidRPr="00C853D2">
          <w:rPr>
            <w:rFonts w:ascii="Arial" w:eastAsia="Times New Roman" w:hAnsi="Arial" w:cs="Arial"/>
            <w:color w:val="0B0080"/>
            <w:sz w:val="18"/>
            <w:szCs w:val="20"/>
            <w:u w:val="single"/>
            <w:lang w:val="de-DE" w:eastAsia="de-DE"/>
          </w:rPr>
          <w:t>Imperialismus</w:t>
        </w:r>
      </w:hyperlink>
      <w:r w:rsidRPr="00C853D2">
        <w:rPr>
          <w:rFonts w:ascii="Arial" w:eastAsia="Times New Roman" w:hAnsi="Arial" w:cs="Arial"/>
          <w:color w:val="252525"/>
          <w:sz w:val="18"/>
          <w:szCs w:val="20"/>
          <w:lang w:val="de-DE" w:eastAsia="de-DE"/>
        </w:rPr>
        <w:t> .</w:t>
      </w:r>
    </w:p>
    <w:p w14:paraId="59B507FE" w14:textId="77777777" w:rsidR="00A95A97" w:rsidRPr="00C853D2" w:rsidRDefault="00A95A97" w:rsidP="00A95A97">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Aus verschiedenen weiteren Gründen kann das 19. Jahrhundert den Charakter einer eigenen Epoche beanspruchen. Es war die Zeit, in der sich die </w:t>
      </w:r>
      <w:hyperlink r:id="rId7" w:tooltip="Industrialisierung" w:history="1">
        <w:r w:rsidRPr="00C853D2">
          <w:rPr>
            <w:rFonts w:ascii="Arial" w:eastAsia="Times New Roman" w:hAnsi="Arial" w:cs="Arial"/>
            <w:color w:val="0B0080"/>
            <w:sz w:val="18"/>
            <w:szCs w:val="20"/>
            <w:u w:val="single"/>
            <w:lang w:val="de-DE" w:eastAsia="de-DE"/>
          </w:rPr>
          <w:t>Industrialisierung</w:t>
        </w:r>
      </w:hyperlink>
      <w:r w:rsidRPr="00C853D2">
        <w:rPr>
          <w:rFonts w:ascii="Arial" w:eastAsia="Times New Roman" w:hAnsi="Arial" w:cs="Arial"/>
          <w:color w:val="252525"/>
          <w:sz w:val="18"/>
          <w:szCs w:val="20"/>
          <w:lang w:val="de-DE" w:eastAsia="de-DE"/>
        </w:rPr>
        <w:t xml:space="preserve"> und die </w:t>
      </w:r>
      <w:hyperlink r:id="rId8" w:tooltip="Kapitalismus" w:history="1">
        <w:r w:rsidRPr="00C853D2">
          <w:rPr>
            <w:rFonts w:ascii="Arial" w:eastAsia="Times New Roman" w:hAnsi="Arial" w:cs="Arial"/>
            <w:color w:val="0B0080"/>
            <w:sz w:val="18"/>
            <w:szCs w:val="20"/>
            <w:u w:val="single"/>
            <w:lang w:val="de-DE" w:eastAsia="de-DE"/>
          </w:rPr>
          <w:t>kapitalistische</w:t>
        </w:r>
      </w:hyperlink>
      <w:r w:rsidRPr="00C853D2">
        <w:rPr>
          <w:rFonts w:ascii="Arial" w:eastAsia="Times New Roman" w:hAnsi="Arial" w:cs="Arial"/>
          <w:color w:val="252525"/>
          <w:sz w:val="18"/>
          <w:szCs w:val="20"/>
          <w:lang w:val="de-DE" w:eastAsia="de-DE"/>
        </w:rPr>
        <w:t> Wirtschaftsweise vor allem in Europa und </w:t>
      </w:r>
      <w:hyperlink r:id="rId9" w:tooltip="Nordamerika" w:history="1">
        <w:r w:rsidRPr="00C853D2">
          <w:rPr>
            <w:rFonts w:ascii="Arial" w:eastAsia="Times New Roman" w:hAnsi="Arial" w:cs="Arial"/>
            <w:color w:val="0B0080"/>
            <w:sz w:val="18"/>
            <w:szCs w:val="20"/>
            <w:u w:val="single"/>
            <w:lang w:val="de-DE" w:eastAsia="de-DE"/>
          </w:rPr>
          <w:t>Nordamerika</w:t>
        </w:r>
      </w:hyperlink>
      <w:r w:rsidRPr="00C853D2">
        <w:rPr>
          <w:rFonts w:ascii="Arial" w:eastAsia="Times New Roman" w:hAnsi="Arial" w:cs="Arial"/>
          <w:color w:val="252525"/>
          <w:sz w:val="18"/>
          <w:szCs w:val="20"/>
          <w:lang w:val="de-DE" w:eastAsia="de-DE"/>
        </w:rPr>
        <w:t> </w:t>
      </w:r>
      <w:proofErr w:type="spellStart"/>
      <w:r w:rsidRPr="00C853D2">
        <w:rPr>
          <w:rFonts w:ascii="Arial" w:eastAsia="Times New Roman" w:hAnsi="Arial" w:cs="Arial"/>
          <w:color w:val="252525"/>
          <w:sz w:val="18"/>
          <w:szCs w:val="20"/>
          <w:lang w:val="de-DE" w:eastAsia="de-DE"/>
        </w:rPr>
        <w:t>durchsetzten</w:t>
      </w:r>
      <w:proofErr w:type="spellEnd"/>
      <w:r w:rsidRPr="00C853D2">
        <w:rPr>
          <w:rFonts w:ascii="Arial" w:eastAsia="Times New Roman" w:hAnsi="Arial" w:cs="Arial"/>
          <w:color w:val="252525"/>
          <w:sz w:val="18"/>
          <w:szCs w:val="20"/>
          <w:lang w:val="de-DE" w:eastAsia="de-DE"/>
        </w:rPr>
        <w:t>. Mit dem </w:t>
      </w:r>
      <w:hyperlink r:id="rId10" w:tooltip="Imperialismus" w:history="1">
        <w:r w:rsidRPr="00C853D2">
          <w:rPr>
            <w:rFonts w:ascii="Arial" w:eastAsia="Times New Roman" w:hAnsi="Arial" w:cs="Arial"/>
            <w:color w:val="0B0080"/>
            <w:sz w:val="18"/>
            <w:szCs w:val="20"/>
            <w:u w:val="single"/>
            <w:lang w:val="de-DE" w:eastAsia="de-DE"/>
          </w:rPr>
          <w:t>Imperialismus</w:t>
        </w:r>
      </w:hyperlink>
      <w:r w:rsidRPr="00C853D2">
        <w:rPr>
          <w:rFonts w:ascii="Arial" w:eastAsia="Times New Roman" w:hAnsi="Arial" w:cs="Arial"/>
          <w:color w:val="252525"/>
          <w:sz w:val="18"/>
          <w:szCs w:val="20"/>
          <w:lang w:val="de-DE" w:eastAsia="de-DE"/>
        </w:rPr>
        <w:t> erreichte die direkte und indirekte Dominanz </w:t>
      </w:r>
      <w:hyperlink r:id="rId11" w:tooltip="Geschichte Europas" w:history="1">
        <w:r w:rsidRPr="00C853D2">
          <w:rPr>
            <w:rFonts w:ascii="Arial" w:eastAsia="Times New Roman" w:hAnsi="Arial" w:cs="Arial"/>
            <w:color w:val="0B0080"/>
            <w:sz w:val="18"/>
            <w:szCs w:val="20"/>
            <w:u w:val="single"/>
            <w:lang w:val="de-DE" w:eastAsia="de-DE"/>
          </w:rPr>
          <w:t>Europas</w:t>
        </w:r>
      </w:hyperlink>
      <w:r w:rsidRPr="00C853D2">
        <w:rPr>
          <w:rFonts w:ascii="Arial" w:eastAsia="Times New Roman" w:hAnsi="Arial" w:cs="Arial"/>
          <w:color w:val="252525"/>
          <w:sz w:val="18"/>
          <w:szCs w:val="20"/>
          <w:lang w:val="de-DE" w:eastAsia="de-DE"/>
        </w:rPr>
        <w:t> in der Welt ihren Höhepunkt. Innerhalb der sich industrialisierenden Gesellschaften veränderten sich die Lebensweisen teilweise dramatisch. Der soziale Wandel zerstörte hergebrachte Verhaltens- und Denkweisen. Die Verkehrsrevolution und die Suche nach Arbeit erhöhten die </w:t>
      </w:r>
      <w:hyperlink r:id="rId12" w:tooltip="Mobilität" w:history="1">
        <w:r w:rsidRPr="00C853D2">
          <w:rPr>
            <w:rFonts w:ascii="Arial" w:eastAsia="Times New Roman" w:hAnsi="Arial" w:cs="Arial"/>
            <w:color w:val="0B0080"/>
            <w:sz w:val="18"/>
            <w:szCs w:val="20"/>
            <w:u w:val="single"/>
            <w:lang w:val="de-DE" w:eastAsia="de-DE"/>
          </w:rPr>
          <w:t>Mobilität</w:t>
        </w:r>
      </w:hyperlink>
      <w:r w:rsidRPr="00C853D2">
        <w:rPr>
          <w:rFonts w:ascii="Arial" w:eastAsia="Times New Roman" w:hAnsi="Arial" w:cs="Arial"/>
          <w:color w:val="252525"/>
          <w:sz w:val="18"/>
          <w:szCs w:val="20"/>
          <w:lang w:val="de-DE" w:eastAsia="de-DE"/>
        </w:rPr>
        <w:t xml:space="preserve">. Die Städte wuchsen nicht nur in quantitativer Hinsicht, sondern mit der </w:t>
      </w:r>
      <w:r w:rsidR="00C853D2" w:rsidRPr="00C853D2">
        <w:rPr>
          <w:rFonts w:ascii="Arial" w:eastAsia="Times New Roman" w:hAnsi="Arial" w:cs="Arial"/>
          <w:color w:val="252525"/>
          <w:sz w:val="18"/>
          <w:szCs w:val="20"/>
          <w:lang w:val="de-DE" w:eastAsia="de-DE"/>
        </w:rPr>
        <w:t xml:space="preserve">U………………………………. </w:t>
      </w:r>
      <w:r w:rsidRPr="00C853D2">
        <w:rPr>
          <w:rFonts w:ascii="Arial" w:eastAsia="Times New Roman" w:hAnsi="Arial" w:cs="Arial"/>
          <w:color w:val="252525"/>
          <w:sz w:val="18"/>
          <w:szCs w:val="20"/>
          <w:lang w:val="de-DE" w:eastAsia="de-DE"/>
        </w:rPr>
        <w:t>begann sich eine spezifisch neuzeitliche städtische Lebensweise durchzusetzen.</w:t>
      </w:r>
    </w:p>
    <w:p w14:paraId="11009329" w14:textId="77777777" w:rsidR="00A95A97" w:rsidRPr="00C853D2" w:rsidRDefault="00A95A97" w:rsidP="00966B14">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Das lange 19. Jahrhundert war in vieler Hinsicht das Jahrhundert des </w:t>
      </w:r>
      <w:hyperlink r:id="rId13" w:tooltip="Bürgertum" w:history="1">
        <w:r w:rsidRPr="00C853D2">
          <w:rPr>
            <w:rFonts w:ascii="Arial" w:eastAsia="Times New Roman" w:hAnsi="Arial" w:cs="Arial"/>
            <w:color w:val="0B0080"/>
            <w:sz w:val="18"/>
            <w:szCs w:val="20"/>
            <w:u w:val="single"/>
            <w:lang w:val="de-DE" w:eastAsia="de-DE"/>
          </w:rPr>
          <w:t>B</w:t>
        </w:r>
        <w:r w:rsidR="00C853D2" w:rsidRPr="00C853D2">
          <w:rPr>
            <w:rFonts w:ascii="Arial" w:eastAsia="Times New Roman" w:hAnsi="Arial" w:cs="Arial"/>
            <w:color w:val="0B0080"/>
            <w:sz w:val="18"/>
            <w:szCs w:val="20"/>
            <w:u w:val="single"/>
            <w:lang w:val="de-DE" w:eastAsia="de-DE"/>
          </w:rPr>
          <w:t>……………………</w:t>
        </w:r>
      </w:hyperlink>
      <w:r w:rsidRPr="00C853D2">
        <w:rPr>
          <w:rFonts w:ascii="Arial" w:eastAsia="Times New Roman" w:hAnsi="Arial" w:cs="Arial"/>
          <w:color w:val="252525"/>
          <w:sz w:val="18"/>
          <w:szCs w:val="20"/>
          <w:lang w:val="de-DE" w:eastAsia="de-DE"/>
        </w:rPr>
        <w:t>und der bürgerlichen Gesellschaft. Das Besitz- und Bildungsbürgertum prägte im Wesentlichen Kunst, Kultur, Geist</w:t>
      </w:r>
      <w:r w:rsidR="00C853D2" w:rsidRPr="00C853D2">
        <w:rPr>
          <w:rFonts w:ascii="Arial" w:eastAsia="Times New Roman" w:hAnsi="Arial" w:cs="Arial"/>
          <w:color w:val="252525"/>
          <w:sz w:val="18"/>
          <w:szCs w:val="20"/>
          <w:lang w:val="de-DE" w:eastAsia="de-DE"/>
        </w:rPr>
        <w:t xml:space="preserve">esgeschichte, aber etwa mit dem </w:t>
      </w:r>
      <w:r w:rsidRPr="00C853D2">
        <w:rPr>
          <w:rFonts w:ascii="Arial" w:eastAsia="Times New Roman" w:hAnsi="Arial" w:cs="Arial"/>
          <w:color w:val="0B0080"/>
          <w:sz w:val="18"/>
          <w:szCs w:val="20"/>
          <w:u w:val="single"/>
          <w:lang w:val="de-DE" w:eastAsia="de-DE"/>
        </w:rPr>
        <w:t>N</w:t>
      </w:r>
      <w:r w:rsidR="00C853D2" w:rsidRPr="00C853D2">
        <w:rPr>
          <w:rFonts w:ascii="Arial" w:eastAsia="Times New Roman" w:hAnsi="Arial" w:cs="Arial"/>
          <w:color w:val="0B0080"/>
          <w:sz w:val="18"/>
          <w:szCs w:val="20"/>
          <w:u w:val="single"/>
          <w:lang w:val="de-DE" w:eastAsia="de-DE"/>
        </w:rPr>
        <w:t>……………………</w:t>
      </w:r>
      <w:proofErr w:type="spellStart"/>
      <w:r w:rsidRPr="00C853D2">
        <w:rPr>
          <w:rFonts w:ascii="Arial" w:eastAsia="Times New Roman" w:hAnsi="Arial" w:cs="Arial"/>
          <w:color w:val="0B0080"/>
          <w:sz w:val="18"/>
          <w:szCs w:val="20"/>
          <w:u w:val="single"/>
          <w:lang w:val="de-DE" w:eastAsia="de-DE"/>
        </w:rPr>
        <w:t>mus</w:t>
      </w:r>
      <w:proofErr w:type="spellEnd"/>
      <w:r w:rsidRPr="00C853D2">
        <w:rPr>
          <w:rFonts w:ascii="Arial" w:eastAsia="Times New Roman" w:hAnsi="Arial" w:cs="Arial"/>
          <w:color w:val="252525"/>
          <w:sz w:val="18"/>
          <w:szCs w:val="20"/>
          <w:lang w:val="de-DE" w:eastAsia="de-DE"/>
        </w:rPr>
        <w:t> und dem </w:t>
      </w:r>
      <w:hyperlink r:id="rId14" w:tooltip="Liberalismus" w:history="1">
        <w:r w:rsidRPr="00C853D2">
          <w:rPr>
            <w:rFonts w:ascii="Arial" w:eastAsia="Times New Roman" w:hAnsi="Arial" w:cs="Arial"/>
            <w:color w:val="0B0080"/>
            <w:sz w:val="18"/>
            <w:szCs w:val="20"/>
            <w:u w:val="single"/>
            <w:lang w:val="de-DE" w:eastAsia="de-DE"/>
          </w:rPr>
          <w:t>L</w:t>
        </w:r>
        <w:r w:rsidR="00C853D2" w:rsidRPr="00C853D2">
          <w:rPr>
            <w:rFonts w:ascii="Arial" w:eastAsia="Times New Roman" w:hAnsi="Arial" w:cs="Arial"/>
            <w:color w:val="0B0080"/>
            <w:sz w:val="18"/>
            <w:szCs w:val="20"/>
            <w:u w:val="single"/>
            <w:lang w:val="de-DE" w:eastAsia="de-DE"/>
          </w:rPr>
          <w:t>…………………</w:t>
        </w:r>
        <w:proofErr w:type="spellStart"/>
        <w:r w:rsidRPr="00C853D2">
          <w:rPr>
            <w:rFonts w:ascii="Arial" w:eastAsia="Times New Roman" w:hAnsi="Arial" w:cs="Arial"/>
            <w:color w:val="0B0080"/>
            <w:sz w:val="18"/>
            <w:szCs w:val="20"/>
            <w:u w:val="single"/>
            <w:lang w:val="de-DE" w:eastAsia="de-DE"/>
          </w:rPr>
          <w:t>mus</w:t>
        </w:r>
        <w:proofErr w:type="spellEnd"/>
      </w:hyperlink>
      <w:r w:rsidRPr="00C853D2">
        <w:rPr>
          <w:rFonts w:ascii="Arial" w:eastAsia="Times New Roman" w:hAnsi="Arial" w:cs="Arial"/>
          <w:color w:val="252525"/>
          <w:sz w:val="18"/>
          <w:szCs w:val="20"/>
          <w:lang w:val="de-DE" w:eastAsia="de-DE"/>
        </w:rPr>
        <w:t> auch die </w:t>
      </w:r>
      <w:hyperlink r:id="rId15" w:tooltip="Politische Kultur" w:history="1">
        <w:r w:rsidRPr="00C853D2">
          <w:rPr>
            <w:rFonts w:ascii="Arial" w:eastAsia="Times New Roman" w:hAnsi="Arial" w:cs="Arial"/>
            <w:color w:val="0B0080"/>
            <w:sz w:val="18"/>
            <w:szCs w:val="20"/>
            <w:u w:val="single"/>
            <w:lang w:val="de-DE" w:eastAsia="de-DE"/>
          </w:rPr>
          <w:t>politische Kultur</w:t>
        </w:r>
      </w:hyperlink>
      <w:r w:rsidRPr="00C853D2">
        <w:rPr>
          <w:rFonts w:ascii="Arial" w:eastAsia="Times New Roman" w:hAnsi="Arial" w:cs="Arial"/>
          <w:color w:val="252525"/>
          <w:sz w:val="18"/>
          <w:szCs w:val="20"/>
          <w:lang w:val="de-DE" w:eastAsia="de-DE"/>
        </w:rPr>
        <w:t>. Im weiteren Verlauf entwickelte sich auch die Arbeiterbevölkerung zu einer gesellschaftlich prägenden Schicht. </w:t>
      </w:r>
      <w:hyperlink r:id="rId16" w:tooltip="Arbeiterbewegung" w:history="1">
        <w:r w:rsidRPr="00C853D2">
          <w:rPr>
            <w:rFonts w:ascii="Arial" w:eastAsia="Times New Roman" w:hAnsi="Arial" w:cs="Arial"/>
            <w:color w:val="0B0080"/>
            <w:sz w:val="18"/>
            <w:szCs w:val="20"/>
            <w:u w:val="single"/>
            <w:lang w:val="de-DE" w:eastAsia="de-DE"/>
          </w:rPr>
          <w:t>Arbeiterbewegung</w:t>
        </w:r>
      </w:hyperlink>
      <w:r w:rsidRPr="00C853D2">
        <w:rPr>
          <w:rFonts w:ascii="Arial" w:eastAsia="Times New Roman" w:hAnsi="Arial" w:cs="Arial"/>
          <w:color w:val="252525"/>
          <w:sz w:val="18"/>
          <w:szCs w:val="20"/>
          <w:lang w:val="de-DE" w:eastAsia="de-DE"/>
        </w:rPr>
        <w:t> und </w:t>
      </w:r>
      <w:hyperlink r:id="rId17" w:tooltip="Sozialismus" w:history="1">
        <w:r w:rsidRPr="00C853D2">
          <w:rPr>
            <w:rFonts w:ascii="Arial" w:eastAsia="Times New Roman" w:hAnsi="Arial" w:cs="Arial"/>
            <w:color w:val="0B0080"/>
            <w:sz w:val="18"/>
            <w:szCs w:val="20"/>
            <w:u w:val="single"/>
            <w:lang w:val="de-DE" w:eastAsia="de-DE"/>
          </w:rPr>
          <w:t>S</w:t>
        </w:r>
        <w:r w:rsidR="00C853D2" w:rsidRPr="00C853D2">
          <w:rPr>
            <w:rFonts w:ascii="Arial" w:eastAsia="Times New Roman" w:hAnsi="Arial" w:cs="Arial"/>
            <w:color w:val="0B0080"/>
            <w:sz w:val="18"/>
            <w:szCs w:val="20"/>
            <w:u w:val="single"/>
            <w:lang w:val="de-DE" w:eastAsia="de-DE"/>
          </w:rPr>
          <w:t>………………………</w:t>
        </w:r>
        <w:proofErr w:type="spellStart"/>
        <w:r w:rsidRPr="00C853D2">
          <w:rPr>
            <w:rFonts w:ascii="Arial" w:eastAsia="Times New Roman" w:hAnsi="Arial" w:cs="Arial"/>
            <w:color w:val="0B0080"/>
            <w:sz w:val="18"/>
            <w:szCs w:val="20"/>
            <w:u w:val="single"/>
            <w:lang w:val="de-DE" w:eastAsia="de-DE"/>
          </w:rPr>
          <w:t>mus</w:t>
        </w:r>
        <w:proofErr w:type="spellEnd"/>
      </w:hyperlink>
      <w:r w:rsidRPr="00C853D2">
        <w:rPr>
          <w:rFonts w:ascii="Arial" w:eastAsia="Times New Roman" w:hAnsi="Arial" w:cs="Arial"/>
          <w:color w:val="252525"/>
          <w:sz w:val="18"/>
          <w:szCs w:val="20"/>
          <w:lang w:val="de-DE" w:eastAsia="de-DE"/>
        </w:rPr>
        <w:t> wurden zu zentralen Begriffen in der zweiten Hälfte des 19. Jahrhunderts. Dagegen verloren der </w:t>
      </w:r>
      <w:hyperlink r:id="rId18" w:tooltip="Adel" w:history="1">
        <w:r w:rsidRPr="00C853D2">
          <w:rPr>
            <w:rFonts w:ascii="Arial" w:eastAsia="Times New Roman" w:hAnsi="Arial" w:cs="Arial"/>
            <w:color w:val="0B0080"/>
            <w:sz w:val="18"/>
            <w:szCs w:val="20"/>
            <w:u w:val="single"/>
            <w:lang w:val="de-DE" w:eastAsia="de-DE"/>
          </w:rPr>
          <w:t>Adel</w:t>
        </w:r>
      </w:hyperlink>
      <w:r w:rsidRPr="00C853D2">
        <w:rPr>
          <w:rFonts w:ascii="Arial" w:eastAsia="Times New Roman" w:hAnsi="Arial" w:cs="Arial"/>
          <w:color w:val="252525"/>
          <w:sz w:val="18"/>
          <w:szCs w:val="20"/>
          <w:lang w:val="de-DE" w:eastAsia="de-DE"/>
        </w:rPr>
        <w:t> und die </w:t>
      </w:r>
      <w:hyperlink r:id="rId19" w:tooltip="Bauernstand" w:history="1">
        <w:r w:rsidRPr="00C853D2">
          <w:rPr>
            <w:rFonts w:ascii="Arial" w:eastAsia="Times New Roman" w:hAnsi="Arial" w:cs="Arial"/>
            <w:color w:val="0B0080"/>
            <w:sz w:val="18"/>
            <w:szCs w:val="20"/>
            <w:u w:val="single"/>
            <w:lang w:val="de-DE" w:eastAsia="de-DE"/>
          </w:rPr>
          <w:t>Landbevölkerung</w:t>
        </w:r>
      </w:hyperlink>
      <w:r w:rsidRPr="00C853D2">
        <w:rPr>
          <w:rFonts w:ascii="Arial" w:eastAsia="Times New Roman" w:hAnsi="Arial" w:cs="Arial"/>
          <w:color w:val="252525"/>
          <w:sz w:val="18"/>
          <w:szCs w:val="20"/>
          <w:lang w:val="de-DE" w:eastAsia="de-DE"/>
        </w:rPr>
        <w:t xml:space="preserve"> tendenziell an Bedeutung. </w:t>
      </w:r>
    </w:p>
    <w:p w14:paraId="5E1A5759" w14:textId="77777777" w:rsidR="00A95A97" w:rsidRPr="00C853D2" w:rsidRDefault="00966B14" w:rsidP="00470C0F">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Der </w:t>
      </w:r>
      <w:hyperlink r:id="rId20" w:tooltip="Nationalstaat" w:history="1">
        <w:r w:rsidRPr="00C853D2">
          <w:rPr>
            <w:rFonts w:ascii="Arial" w:eastAsia="Times New Roman" w:hAnsi="Arial" w:cs="Arial"/>
            <w:color w:val="0B0080"/>
            <w:sz w:val="18"/>
            <w:szCs w:val="20"/>
            <w:u w:val="single"/>
            <w:lang w:val="de-DE" w:eastAsia="de-DE"/>
          </w:rPr>
          <w:t>N</w:t>
        </w:r>
        <w:r w:rsidR="00C853D2" w:rsidRPr="00C853D2">
          <w:rPr>
            <w:rFonts w:ascii="Arial" w:eastAsia="Times New Roman" w:hAnsi="Arial" w:cs="Arial"/>
            <w:color w:val="0B0080"/>
            <w:sz w:val="18"/>
            <w:szCs w:val="20"/>
            <w:u w:val="single"/>
            <w:lang w:val="de-DE" w:eastAsia="de-DE"/>
          </w:rPr>
          <w:t>……………………………………</w:t>
        </w:r>
        <w:proofErr w:type="spellStart"/>
        <w:r w:rsidRPr="00C853D2">
          <w:rPr>
            <w:rFonts w:ascii="Arial" w:eastAsia="Times New Roman" w:hAnsi="Arial" w:cs="Arial"/>
            <w:color w:val="0B0080"/>
            <w:sz w:val="18"/>
            <w:szCs w:val="20"/>
            <w:u w:val="single"/>
            <w:lang w:val="de-DE" w:eastAsia="de-DE"/>
          </w:rPr>
          <w:t>staat</w:t>
        </w:r>
        <w:proofErr w:type="spellEnd"/>
      </w:hyperlink>
      <w:r w:rsidRPr="00C853D2">
        <w:rPr>
          <w:rFonts w:ascii="Arial" w:eastAsia="Times New Roman" w:hAnsi="Arial" w:cs="Arial"/>
          <w:color w:val="252525"/>
          <w:sz w:val="18"/>
          <w:szCs w:val="20"/>
          <w:lang w:val="de-DE" w:eastAsia="de-DE"/>
        </w:rPr>
        <w:t xml:space="preserve"> wurde als neue politische Institution aufgebaut. </w:t>
      </w:r>
      <w:r w:rsidR="00A95A97" w:rsidRPr="00C853D2">
        <w:rPr>
          <w:rFonts w:ascii="Arial" w:eastAsia="Times New Roman" w:hAnsi="Arial" w:cs="Arial"/>
          <w:color w:val="252525"/>
          <w:sz w:val="18"/>
          <w:szCs w:val="20"/>
          <w:lang w:val="de-DE" w:eastAsia="de-DE"/>
        </w:rPr>
        <w:t>Insbesondere </w:t>
      </w:r>
      <w:hyperlink r:id="rId21" w:tooltip="Deutschland" w:history="1">
        <w:r w:rsidR="00A95A97" w:rsidRPr="00C853D2">
          <w:rPr>
            <w:rFonts w:ascii="Arial" w:eastAsia="Times New Roman" w:hAnsi="Arial" w:cs="Arial"/>
            <w:color w:val="0B0080"/>
            <w:sz w:val="18"/>
            <w:szCs w:val="20"/>
            <w:u w:val="single"/>
            <w:lang w:val="de-DE" w:eastAsia="de-DE"/>
          </w:rPr>
          <w:t>Deutschland</w:t>
        </w:r>
      </w:hyperlink>
      <w:r w:rsidR="00A95A97" w:rsidRPr="00C853D2">
        <w:rPr>
          <w:rFonts w:ascii="Arial" w:eastAsia="Times New Roman" w:hAnsi="Arial" w:cs="Arial"/>
          <w:color w:val="252525"/>
          <w:sz w:val="18"/>
          <w:szCs w:val="20"/>
          <w:lang w:val="de-DE" w:eastAsia="de-DE"/>
        </w:rPr>
        <w:t xml:space="preserve"> hat dem französischen Nationalismus zu Beginn des 19. Jahrhunderts wenig entgegenzustellen. Das </w:t>
      </w:r>
      <w:hyperlink r:id="rId22" w:tooltip="Heiliges Römisches Reich" w:history="1">
        <w:r w:rsidR="00A95A97" w:rsidRPr="00C853D2">
          <w:rPr>
            <w:rFonts w:ascii="Arial" w:eastAsia="Times New Roman" w:hAnsi="Arial" w:cs="Arial"/>
            <w:color w:val="0B0080"/>
            <w:sz w:val="18"/>
            <w:szCs w:val="20"/>
            <w:u w:val="single"/>
            <w:lang w:val="de-DE" w:eastAsia="de-DE"/>
          </w:rPr>
          <w:t>Heilige Römische Reich</w:t>
        </w:r>
      </w:hyperlink>
      <w:r w:rsidR="00A95A97" w:rsidRPr="00C853D2">
        <w:rPr>
          <w:rFonts w:ascii="Arial" w:eastAsia="Times New Roman" w:hAnsi="Arial" w:cs="Arial"/>
          <w:color w:val="252525"/>
          <w:sz w:val="18"/>
          <w:szCs w:val="20"/>
          <w:lang w:val="de-DE" w:eastAsia="de-DE"/>
        </w:rPr>
        <w:t> ist in Einzelstaaten zersplittert, die von Napoleon gegeneinander ausgespielt werden. Der Reichsverband wird aufgelöst. Deutschlands Intellektuelle fordern einen Nationalstaat, der erst noch gegründet werden muss</w:t>
      </w:r>
      <w:r w:rsidRPr="00C853D2">
        <w:rPr>
          <w:rFonts w:ascii="Arial" w:eastAsia="Times New Roman" w:hAnsi="Arial" w:cs="Arial"/>
          <w:color w:val="252525"/>
          <w:sz w:val="18"/>
          <w:szCs w:val="20"/>
          <w:lang w:val="de-DE" w:eastAsia="de-DE"/>
        </w:rPr>
        <w:t>.</w:t>
      </w:r>
      <w:r w:rsidR="00A95A97" w:rsidRPr="00C853D2">
        <w:rPr>
          <w:rFonts w:ascii="Arial" w:eastAsia="Times New Roman" w:hAnsi="Arial" w:cs="Arial"/>
          <w:color w:val="252525"/>
          <w:sz w:val="18"/>
          <w:szCs w:val="20"/>
          <w:lang w:val="de-DE" w:eastAsia="de-DE"/>
        </w:rPr>
        <w:t xml:space="preserve"> </w:t>
      </w:r>
      <w:r w:rsidR="00470C0F" w:rsidRPr="00C853D2">
        <w:rPr>
          <w:rFonts w:ascii="Arial" w:eastAsia="Times New Roman" w:hAnsi="Arial" w:cs="Arial"/>
          <w:color w:val="252525"/>
          <w:sz w:val="18"/>
          <w:szCs w:val="20"/>
          <w:lang w:val="de-DE" w:eastAsia="de-DE"/>
        </w:rPr>
        <w:t xml:space="preserve">Nach dem Krieg </w:t>
      </w:r>
      <w:r w:rsidR="00A95A97" w:rsidRPr="00C853D2">
        <w:rPr>
          <w:rFonts w:ascii="Arial" w:eastAsia="Times New Roman" w:hAnsi="Arial" w:cs="Arial"/>
          <w:color w:val="252525"/>
          <w:sz w:val="18"/>
          <w:szCs w:val="20"/>
          <w:lang w:val="de-DE" w:eastAsia="de-DE"/>
        </w:rPr>
        <w:t>1870</w:t>
      </w:r>
      <w:r w:rsidR="00470C0F" w:rsidRPr="00C853D2">
        <w:rPr>
          <w:rFonts w:ascii="Arial" w:eastAsia="Times New Roman" w:hAnsi="Arial" w:cs="Arial"/>
          <w:color w:val="252525"/>
          <w:sz w:val="18"/>
          <w:szCs w:val="20"/>
          <w:lang w:val="de-DE" w:eastAsia="de-DE"/>
        </w:rPr>
        <w:t xml:space="preserve">/71 gegen </w:t>
      </w:r>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der als einer der drei </w:t>
      </w:r>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gilt, </w:t>
      </w:r>
      <w:r w:rsidR="00A95A97" w:rsidRPr="00C853D2">
        <w:rPr>
          <w:rFonts w:ascii="Arial" w:eastAsia="Times New Roman" w:hAnsi="Arial" w:cs="Arial"/>
          <w:color w:val="252525"/>
          <w:sz w:val="18"/>
          <w:szCs w:val="20"/>
          <w:lang w:val="de-DE" w:eastAsia="de-DE"/>
        </w:rPr>
        <w:t xml:space="preserve">erzwingt </w:t>
      </w:r>
      <w:r w:rsidR="00470C0F" w:rsidRPr="00C853D2">
        <w:rPr>
          <w:rFonts w:ascii="Arial" w:eastAsia="Times New Roman" w:hAnsi="Arial" w:cs="Arial"/>
          <w:color w:val="252525"/>
          <w:sz w:val="18"/>
          <w:szCs w:val="20"/>
          <w:lang w:val="de-DE" w:eastAsia="de-DE"/>
        </w:rPr>
        <w:t xml:space="preserve">Deutschland </w:t>
      </w:r>
      <w:r w:rsidR="00A95A97" w:rsidRPr="00C853D2">
        <w:rPr>
          <w:rFonts w:ascii="Arial" w:eastAsia="Times New Roman" w:hAnsi="Arial" w:cs="Arial"/>
          <w:color w:val="252525"/>
          <w:sz w:val="18"/>
          <w:szCs w:val="20"/>
          <w:lang w:val="de-DE" w:eastAsia="de-DE"/>
        </w:rPr>
        <w:t>in </w:t>
      </w:r>
      <w:hyperlink r:id="rId23" w:tooltip="Versailles" w:history="1">
        <w:r w:rsidR="00A95A97" w:rsidRPr="00C853D2">
          <w:rPr>
            <w:rFonts w:ascii="Arial" w:eastAsia="Times New Roman" w:hAnsi="Arial" w:cs="Arial"/>
            <w:color w:val="0B0080"/>
            <w:sz w:val="18"/>
            <w:szCs w:val="20"/>
            <w:u w:val="single"/>
            <w:lang w:val="de-DE" w:eastAsia="de-DE"/>
          </w:rPr>
          <w:t>Versailles</w:t>
        </w:r>
      </w:hyperlink>
      <w:r w:rsidR="00A95A97" w:rsidRPr="00C853D2">
        <w:rPr>
          <w:rFonts w:ascii="Arial" w:eastAsia="Times New Roman" w:hAnsi="Arial" w:cs="Arial"/>
          <w:color w:val="252525"/>
          <w:sz w:val="18"/>
          <w:szCs w:val="20"/>
          <w:lang w:val="de-DE" w:eastAsia="de-DE"/>
        </w:rPr>
        <w:t>, dem traditionellen Ort der von Frankreich ausgehenden Herrschaft, ein Eingeständnis der Niederlage, das als nationale Schmach empfunden werden muss (und 1918 eine internationale Gegenantwort, eine verheerende Demütigung Deutschlands nach sich zieht).</w:t>
      </w:r>
      <w:r w:rsidR="00470C0F" w:rsidRPr="00C853D2">
        <w:rPr>
          <w:rFonts w:ascii="Arial" w:eastAsia="Times New Roman" w:hAnsi="Arial" w:cs="Arial"/>
          <w:color w:val="252525"/>
          <w:sz w:val="18"/>
          <w:szCs w:val="20"/>
          <w:lang w:val="de-DE" w:eastAsia="de-DE"/>
        </w:rPr>
        <w:t xml:space="preserve"> Hier mitten in Frankreich ruft Deutschland seinen N</w:t>
      </w:r>
      <w:r w:rsidR="00C853D2" w:rsidRPr="00C853D2">
        <w:rPr>
          <w:rFonts w:ascii="Arial" w:eastAsia="Times New Roman" w:hAnsi="Arial" w:cs="Arial"/>
          <w:color w:val="252525"/>
          <w:sz w:val="18"/>
          <w:szCs w:val="20"/>
          <w:lang w:val="de-DE" w:eastAsia="de-DE"/>
        </w:rPr>
        <w:t>…………………</w:t>
      </w:r>
      <w:proofErr w:type="gramStart"/>
      <w:r w:rsidR="00C853D2" w:rsidRPr="00C853D2">
        <w:rPr>
          <w:rFonts w:ascii="Arial" w:eastAsia="Times New Roman" w:hAnsi="Arial" w:cs="Arial"/>
          <w:color w:val="252525"/>
          <w:sz w:val="18"/>
          <w:szCs w:val="20"/>
          <w:lang w:val="de-DE" w:eastAsia="de-DE"/>
        </w:rPr>
        <w:t>…….</w:t>
      </w:r>
      <w:proofErr w:type="gramEnd"/>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aus.</w:t>
      </w:r>
      <w:r w:rsidR="00A95A97" w:rsidRPr="00C853D2">
        <w:rPr>
          <w:rFonts w:ascii="Arial" w:eastAsia="Times New Roman" w:hAnsi="Arial" w:cs="Arial"/>
          <w:color w:val="252525"/>
          <w:sz w:val="18"/>
          <w:szCs w:val="20"/>
          <w:lang w:val="de-DE" w:eastAsia="de-DE"/>
        </w:rPr>
        <w:t xml:space="preserve"> </w:t>
      </w:r>
    </w:p>
    <w:p w14:paraId="3395C7CD" w14:textId="77777777" w:rsidR="00A95A97" w:rsidRPr="00C853D2" w:rsidRDefault="00A95A97" w:rsidP="00966B14">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Entscheidende Bedeutung für die Ausbildung des Nationalstaates gewinnt im Verlauf des 19. Jahrhunderts die </w:t>
      </w:r>
      <w:hyperlink r:id="rId24" w:tooltip="Industrialisierung" w:history="1">
        <w:r w:rsidRPr="00C853D2">
          <w:rPr>
            <w:rFonts w:ascii="Arial" w:eastAsia="Times New Roman" w:hAnsi="Arial" w:cs="Arial"/>
            <w:color w:val="0B0080"/>
            <w:sz w:val="18"/>
            <w:szCs w:val="20"/>
            <w:u w:val="single"/>
            <w:lang w:val="de-DE" w:eastAsia="de-DE"/>
          </w:rPr>
          <w:t>Industrialisierung</w:t>
        </w:r>
      </w:hyperlink>
      <w:r w:rsidRPr="00C853D2">
        <w:rPr>
          <w:rFonts w:ascii="Arial" w:eastAsia="Times New Roman" w:hAnsi="Arial" w:cs="Arial"/>
          <w:color w:val="252525"/>
          <w:sz w:val="18"/>
          <w:szCs w:val="20"/>
          <w:lang w:val="de-DE" w:eastAsia="de-DE"/>
        </w:rPr>
        <w:t>, die ein Ringen um </w:t>
      </w:r>
      <w:hyperlink r:id="rId25" w:tooltip="Wirtschaftsmacht" w:history="1">
        <w:r w:rsidRPr="00C853D2">
          <w:rPr>
            <w:rFonts w:ascii="Arial" w:eastAsia="Times New Roman" w:hAnsi="Arial" w:cs="Arial"/>
            <w:color w:val="0B0080"/>
            <w:sz w:val="18"/>
            <w:szCs w:val="20"/>
            <w:u w:val="single"/>
            <w:lang w:val="de-DE" w:eastAsia="de-DE"/>
          </w:rPr>
          <w:t>wirtschaftliche Macht</w:t>
        </w:r>
      </w:hyperlink>
      <w:r w:rsidR="00470C0F" w:rsidRPr="00C853D2">
        <w:rPr>
          <w:rFonts w:ascii="Arial" w:eastAsia="Times New Roman" w:hAnsi="Arial" w:cs="Arial"/>
          <w:color w:val="252525"/>
          <w:sz w:val="18"/>
          <w:szCs w:val="20"/>
          <w:lang w:val="de-DE" w:eastAsia="de-DE"/>
        </w:rPr>
        <w:t xml:space="preserve"> </w:t>
      </w:r>
      <w:r w:rsidRPr="00C853D2">
        <w:rPr>
          <w:rFonts w:ascii="Arial" w:eastAsia="Times New Roman" w:hAnsi="Arial" w:cs="Arial"/>
          <w:color w:val="252525"/>
          <w:sz w:val="18"/>
          <w:szCs w:val="20"/>
          <w:lang w:val="de-DE" w:eastAsia="de-DE"/>
        </w:rPr>
        <w:t xml:space="preserve">zwischen Europas Nationen auslöst. </w:t>
      </w:r>
      <w:r w:rsidR="00C853D2" w:rsidRPr="00C853D2">
        <w:rPr>
          <w:rFonts w:ascii="Arial" w:eastAsia="Times New Roman" w:hAnsi="Arial" w:cs="Arial"/>
          <w:color w:val="252525"/>
          <w:sz w:val="18"/>
          <w:szCs w:val="20"/>
          <w:lang w:val="de-DE" w:eastAsia="de-DE"/>
        </w:rPr>
        <w:t xml:space="preserve">…………………………………………. </w:t>
      </w:r>
      <w:r w:rsidRPr="00C853D2">
        <w:rPr>
          <w:rFonts w:ascii="Arial" w:eastAsia="Times New Roman" w:hAnsi="Arial" w:cs="Arial"/>
          <w:color w:val="252525"/>
          <w:sz w:val="18"/>
          <w:szCs w:val="20"/>
          <w:lang w:val="de-DE" w:eastAsia="de-DE"/>
        </w:rPr>
        <w:t>wird als </w:t>
      </w:r>
      <w:hyperlink r:id="rId26" w:tooltip="Kolonialmacht" w:history="1">
        <w:r w:rsidRPr="00C853D2">
          <w:rPr>
            <w:rFonts w:ascii="Arial" w:eastAsia="Times New Roman" w:hAnsi="Arial" w:cs="Arial"/>
            <w:color w:val="0B0080"/>
            <w:sz w:val="18"/>
            <w:szCs w:val="20"/>
            <w:u w:val="single"/>
            <w:lang w:val="de-DE" w:eastAsia="de-DE"/>
          </w:rPr>
          <w:t>Kolonialmacht</w:t>
        </w:r>
      </w:hyperlink>
      <w:r w:rsidRPr="00C853D2">
        <w:rPr>
          <w:rFonts w:ascii="Arial" w:eastAsia="Times New Roman" w:hAnsi="Arial" w:cs="Arial"/>
          <w:color w:val="252525"/>
          <w:sz w:val="18"/>
          <w:szCs w:val="20"/>
          <w:lang w:val="de-DE" w:eastAsia="de-DE"/>
        </w:rPr>
        <w:t> und als Land der hier früh einsetzenden</w:t>
      </w:r>
      <w:r w:rsidR="00470C0F" w:rsidRPr="00C853D2">
        <w:rPr>
          <w:rFonts w:ascii="Arial" w:eastAsia="Times New Roman" w:hAnsi="Arial" w:cs="Arial"/>
          <w:color w:val="252525"/>
          <w:sz w:val="18"/>
          <w:szCs w:val="20"/>
          <w:lang w:val="de-DE" w:eastAsia="de-DE"/>
        </w:rPr>
        <w:t xml:space="preserve"> </w:t>
      </w:r>
      <w:hyperlink r:id="rId27" w:tooltip="Industrialisierung" w:history="1">
        <w:r w:rsidRPr="00C853D2">
          <w:rPr>
            <w:rFonts w:ascii="Arial" w:eastAsia="Times New Roman" w:hAnsi="Arial" w:cs="Arial"/>
            <w:color w:val="0B0080"/>
            <w:sz w:val="18"/>
            <w:szCs w:val="20"/>
            <w:u w:val="single"/>
            <w:lang w:val="de-DE" w:eastAsia="de-DE"/>
          </w:rPr>
          <w:t>Industrialisierung</w:t>
        </w:r>
      </w:hyperlink>
      <w:r w:rsidRPr="00C853D2">
        <w:rPr>
          <w:rFonts w:ascii="Arial" w:eastAsia="Times New Roman" w:hAnsi="Arial" w:cs="Arial"/>
          <w:color w:val="252525"/>
          <w:sz w:val="18"/>
          <w:szCs w:val="20"/>
          <w:lang w:val="de-DE" w:eastAsia="de-DE"/>
        </w:rPr>
        <w:t> bereits in der zweiten Hälfte des 18. Jahrhunderts zum Wirtschaftsimperium</w:t>
      </w:r>
      <w:r w:rsidR="00FA3396" w:rsidRPr="00C853D2">
        <w:rPr>
          <w:rFonts w:ascii="Arial" w:eastAsia="Times New Roman" w:hAnsi="Arial" w:cs="Arial"/>
          <w:color w:val="252525"/>
          <w:sz w:val="18"/>
          <w:szCs w:val="20"/>
          <w:lang w:val="de-DE" w:eastAsia="de-DE"/>
        </w:rPr>
        <w:t xml:space="preserve">. </w:t>
      </w:r>
      <w:r w:rsidRPr="00C853D2">
        <w:rPr>
          <w:rFonts w:ascii="Arial" w:eastAsia="Times New Roman" w:hAnsi="Arial" w:cs="Arial"/>
          <w:color w:val="252525"/>
          <w:sz w:val="18"/>
          <w:szCs w:val="20"/>
          <w:lang w:val="de-DE" w:eastAsia="de-DE"/>
        </w:rPr>
        <w:t>Die </w:t>
      </w:r>
      <w:hyperlink r:id="rId28" w:tooltip="Deutsche Einigung" w:history="1">
        <w:r w:rsidRPr="00C853D2">
          <w:rPr>
            <w:rFonts w:ascii="Arial" w:eastAsia="Times New Roman" w:hAnsi="Arial" w:cs="Arial"/>
            <w:color w:val="0B0080"/>
            <w:sz w:val="18"/>
            <w:szCs w:val="20"/>
            <w:u w:val="single"/>
            <w:lang w:val="de-DE" w:eastAsia="de-DE"/>
          </w:rPr>
          <w:t>nationale Einigung Deutschlands</w:t>
        </w:r>
      </w:hyperlink>
      <w:r w:rsidRPr="00C853D2">
        <w:rPr>
          <w:rFonts w:ascii="Arial" w:eastAsia="Times New Roman" w:hAnsi="Arial" w:cs="Arial"/>
          <w:color w:val="252525"/>
          <w:sz w:val="18"/>
          <w:szCs w:val="20"/>
          <w:lang w:val="de-DE" w:eastAsia="de-DE"/>
        </w:rPr>
        <w:t> geschieht am Ende im 19. Jahrhundert maßgeblich in einem Aufholprozess. Die Konkurrenz richtet sich politisch in der Frage des Nationalismus an Frankreich aus, wirtschaftlich und militärisch jedoch auf das industrialisierte und hochgerüstete Großbritannien.</w:t>
      </w:r>
    </w:p>
    <w:p w14:paraId="141ECE7B" w14:textId="77777777" w:rsidR="00470C0F" w:rsidRPr="00C853D2" w:rsidRDefault="00470C0F" w:rsidP="00470C0F">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lastRenderedPageBreak/>
        <w:t xml:space="preserve">Eines der wichtigsten Probleme, </w:t>
      </w:r>
      <w:proofErr w:type="gramStart"/>
      <w:r w:rsidRPr="00C853D2">
        <w:rPr>
          <w:rFonts w:ascii="Arial" w:eastAsia="Times New Roman" w:hAnsi="Arial" w:cs="Arial"/>
          <w:color w:val="252525"/>
          <w:sz w:val="18"/>
          <w:szCs w:val="20"/>
          <w:lang w:val="de-DE" w:eastAsia="de-DE"/>
        </w:rPr>
        <w:t>das</w:t>
      </w:r>
      <w:proofErr w:type="gramEnd"/>
      <w:r w:rsidRPr="00C853D2">
        <w:rPr>
          <w:rFonts w:ascii="Arial" w:eastAsia="Times New Roman" w:hAnsi="Arial" w:cs="Arial"/>
          <w:color w:val="252525"/>
          <w:sz w:val="18"/>
          <w:szCs w:val="20"/>
          <w:lang w:val="de-DE" w:eastAsia="de-DE"/>
        </w:rPr>
        <w:t xml:space="preserve"> die </w:t>
      </w:r>
      <w:hyperlink r:id="rId29" w:tooltip="Französische Revolution" w:history="1">
        <w:r w:rsidRPr="00C853D2">
          <w:rPr>
            <w:rFonts w:ascii="Arial" w:eastAsia="Times New Roman" w:hAnsi="Arial" w:cs="Arial"/>
            <w:color w:val="0B0080"/>
            <w:sz w:val="18"/>
            <w:szCs w:val="20"/>
            <w:u w:val="single"/>
            <w:lang w:val="de-DE" w:eastAsia="de-DE"/>
          </w:rPr>
          <w:t>Französische Revolution</w:t>
        </w:r>
      </w:hyperlink>
      <w:r w:rsidRPr="00C853D2">
        <w:rPr>
          <w:rFonts w:ascii="Arial" w:eastAsia="Times New Roman" w:hAnsi="Arial" w:cs="Arial"/>
          <w:color w:val="252525"/>
          <w:sz w:val="18"/>
          <w:szCs w:val="20"/>
          <w:lang w:val="de-DE" w:eastAsia="de-DE"/>
        </w:rPr>
        <w:t> Europas Nationen hinterließ, war das Problem der stabilen sozialen Ordnung. L</w:t>
      </w:r>
      <w:r w:rsidR="00C853D2" w:rsidRPr="00C853D2">
        <w:rPr>
          <w:rFonts w:ascii="Arial" w:eastAsia="Times New Roman" w:hAnsi="Arial" w:cs="Arial"/>
          <w:color w:val="252525"/>
          <w:sz w:val="18"/>
          <w:szCs w:val="20"/>
          <w:lang w:val="de-DE" w:eastAsia="de-DE"/>
        </w:rPr>
        <w:t>…………….</w:t>
      </w:r>
      <w:r w:rsidRPr="00C853D2">
        <w:rPr>
          <w:rFonts w:ascii="Arial" w:eastAsia="Times New Roman" w:hAnsi="Arial" w:cs="Arial"/>
          <w:color w:val="0B0080"/>
          <w:sz w:val="18"/>
          <w:szCs w:val="20"/>
          <w:u w:val="single"/>
          <w:lang w:val="de-DE" w:eastAsia="de-DE"/>
        </w:rPr>
        <w:t>S</w:t>
      </w:r>
      <w:r w:rsidR="00C853D2" w:rsidRPr="00C853D2">
        <w:rPr>
          <w:rFonts w:ascii="Arial" w:eastAsia="Times New Roman" w:hAnsi="Arial" w:cs="Arial"/>
          <w:color w:val="0B0080"/>
          <w:sz w:val="18"/>
          <w:szCs w:val="20"/>
          <w:u w:val="single"/>
          <w:lang w:val="de-DE" w:eastAsia="de-DE"/>
        </w:rPr>
        <w:t>…………………..</w:t>
      </w:r>
      <w:r w:rsidRPr="00C853D2">
        <w:rPr>
          <w:rFonts w:ascii="Arial" w:eastAsia="Times New Roman" w:hAnsi="Arial" w:cs="Arial"/>
          <w:color w:val="252525"/>
          <w:sz w:val="18"/>
          <w:szCs w:val="20"/>
          <w:lang w:val="de-DE" w:eastAsia="de-DE"/>
        </w:rPr>
        <w:t xml:space="preserve"> und </w:t>
      </w:r>
      <w:hyperlink r:id="rId30" w:tooltip="Kommunismus" w:history="1">
        <w:r w:rsidR="00C853D2" w:rsidRPr="00C853D2">
          <w:rPr>
            <w:rFonts w:ascii="Arial" w:eastAsia="Times New Roman" w:hAnsi="Arial" w:cs="Arial"/>
            <w:color w:val="0B0080"/>
            <w:sz w:val="18"/>
            <w:szCs w:val="20"/>
            <w:u w:val="single"/>
            <w:lang w:val="de-DE" w:eastAsia="de-DE"/>
          </w:rPr>
          <w:t>………………………</w:t>
        </w:r>
        <w:proofErr w:type="gramStart"/>
        <w:r w:rsidR="00C853D2" w:rsidRPr="00C853D2">
          <w:rPr>
            <w:rFonts w:ascii="Arial" w:eastAsia="Times New Roman" w:hAnsi="Arial" w:cs="Arial"/>
            <w:color w:val="0B0080"/>
            <w:sz w:val="18"/>
            <w:szCs w:val="20"/>
            <w:u w:val="single"/>
            <w:lang w:val="de-DE" w:eastAsia="de-DE"/>
          </w:rPr>
          <w:t>…….</w:t>
        </w:r>
        <w:proofErr w:type="gramEnd"/>
        <w:r w:rsidR="00C853D2" w:rsidRPr="00C853D2">
          <w:rPr>
            <w:rFonts w:ascii="Arial" w:eastAsia="Times New Roman" w:hAnsi="Arial" w:cs="Arial"/>
            <w:color w:val="0B0080"/>
            <w:sz w:val="18"/>
            <w:szCs w:val="20"/>
            <w:u w:val="single"/>
            <w:lang w:val="de-DE" w:eastAsia="de-DE"/>
          </w:rPr>
          <w:t>.</w:t>
        </w:r>
        <w:proofErr w:type="spellStart"/>
        <w:r w:rsidRPr="00C853D2">
          <w:rPr>
            <w:rFonts w:ascii="Arial" w:eastAsia="Times New Roman" w:hAnsi="Arial" w:cs="Arial"/>
            <w:color w:val="0B0080"/>
            <w:sz w:val="18"/>
            <w:szCs w:val="20"/>
            <w:u w:val="single"/>
            <w:lang w:val="de-DE" w:eastAsia="de-DE"/>
          </w:rPr>
          <w:t>ismus</w:t>
        </w:r>
        <w:proofErr w:type="spellEnd"/>
      </w:hyperlink>
      <w:r w:rsidRPr="00C853D2">
        <w:rPr>
          <w:rFonts w:ascii="Arial" w:eastAsia="Times New Roman" w:hAnsi="Arial" w:cs="Arial"/>
          <w:color w:val="252525"/>
          <w:sz w:val="18"/>
          <w:szCs w:val="20"/>
          <w:lang w:val="de-DE" w:eastAsia="de-DE"/>
        </w:rPr>
        <w:t xml:space="preserve"> sind die politischen Ideologien des 19. Jahrhunderts und suchen hier nach Lösungen. </w:t>
      </w:r>
    </w:p>
    <w:p w14:paraId="7CE3F156" w14:textId="77777777" w:rsidR="00470C0F" w:rsidRPr="00C853D2" w:rsidRDefault="00A95A97" w:rsidP="00470C0F">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Mit der Auseinandersetzung um den </w:t>
      </w:r>
      <w:hyperlink r:id="rId31" w:tooltip="Liberalismus" w:history="1">
        <w:r w:rsidRPr="00C853D2">
          <w:rPr>
            <w:rFonts w:ascii="Arial" w:eastAsia="Times New Roman" w:hAnsi="Arial" w:cs="Arial"/>
            <w:color w:val="0B0080"/>
            <w:sz w:val="18"/>
            <w:szCs w:val="20"/>
            <w:u w:val="single"/>
            <w:lang w:val="de-DE" w:eastAsia="de-DE"/>
          </w:rPr>
          <w:t>Liberalismus</w:t>
        </w:r>
      </w:hyperlink>
      <w:r w:rsidRPr="00C853D2">
        <w:rPr>
          <w:rFonts w:ascii="Arial" w:eastAsia="Times New Roman" w:hAnsi="Arial" w:cs="Arial"/>
          <w:color w:val="252525"/>
          <w:sz w:val="18"/>
          <w:szCs w:val="20"/>
          <w:lang w:val="de-DE" w:eastAsia="de-DE"/>
        </w:rPr>
        <w:t xml:space="preserve"> geht es im 19. Jahrhundert um die Kernfrage, </w:t>
      </w:r>
      <w:r w:rsidR="00470C0F" w:rsidRPr="00C853D2">
        <w:rPr>
          <w:rFonts w:ascii="Arial" w:eastAsia="Times New Roman" w:hAnsi="Arial" w:cs="Arial"/>
          <w:color w:val="252525"/>
          <w:sz w:val="18"/>
          <w:szCs w:val="20"/>
          <w:lang w:val="de-DE" w:eastAsia="de-DE"/>
        </w:rPr>
        <w:t>ob der große staatliche Einfluss auf Bürger und Wirtschaft minimiert werden kann</w:t>
      </w:r>
      <w:r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so</w:t>
      </w:r>
      <w:r w:rsidRPr="00C853D2">
        <w:rPr>
          <w:rFonts w:ascii="Arial" w:eastAsia="Times New Roman" w:hAnsi="Arial" w:cs="Arial"/>
          <w:color w:val="252525"/>
          <w:sz w:val="18"/>
          <w:szCs w:val="20"/>
          <w:lang w:val="de-DE" w:eastAsia="de-DE"/>
        </w:rPr>
        <w:t xml:space="preserve"> dass er seinen Bürgern und ihrer Initiative größte Freiheit lässt. </w:t>
      </w:r>
      <w:r w:rsidR="00470C0F" w:rsidRPr="00C853D2">
        <w:rPr>
          <w:rFonts w:ascii="Arial" w:eastAsia="Times New Roman" w:hAnsi="Arial" w:cs="Arial"/>
          <w:color w:val="252525"/>
          <w:sz w:val="18"/>
          <w:szCs w:val="20"/>
          <w:lang w:val="de-DE" w:eastAsia="de-DE"/>
        </w:rPr>
        <w:t>Meilensteine sind hier das H</w:t>
      </w:r>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F</w:t>
      </w:r>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t, das W</w:t>
      </w:r>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fest und die P</w:t>
      </w:r>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1848/49.</w:t>
      </w:r>
    </w:p>
    <w:p w14:paraId="4FAE7A56" w14:textId="77777777" w:rsidR="00470C0F" w:rsidRPr="00C853D2" w:rsidRDefault="00A95A97" w:rsidP="00470C0F">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Der </w:t>
      </w:r>
      <w:hyperlink r:id="rId32" w:tooltip="Kommunismus" w:history="1">
        <w:r w:rsidRPr="00C853D2">
          <w:rPr>
            <w:rFonts w:ascii="Arial" w:eastAsia="Times New Roman" w:hAnsi="Arial" w:cs="Arial"/>
            <w:color w:val="0B0080"/>
            <w:sz w:val="18"/>
            <w:szCs w:val="20"/>
            <w:u w:val="single"/>
            <w:lang w:val="de-DE" w:eastAsia="de-DE"/>
          </w:rPr>
          <w:t>Kommunismus</w:t>
        </w:r>
      </w:hyperlink>
      <w:r w:rsidRPr="00C853D2">
        <w:rPr>
          <w:rFonts w:ascii="Arial" w:eastAsia="Times New Roman" w:hAnsi="Arial" w:cs="Arial"/>
          <w:color w:val="252525"/>
          <w:sz w:val="18"/>
          <w:szCs w:val="20"/>
          <w:lang w:val="de-DE" w:eastAsia="de-DE"/>
        </w:rPr>
        <w:t> </w:t>
      </w:r>
      <w:r w:rsidR="00470C0F" w:rsidRPr="00C853D2">
        <w:rPr>
          <w:rFonts w:ascii="Arial" w:eastAsia="Times New Roman" w:hAnsi="Arial" w:cs="Arial"/>
          <w:color w:val="252525"/>
          <w:sz w:val="18"/>
          <w:szCs w:val="20"/>
          <w:lang w:val="de-DE" w:eastAsia="de-DE"/>
        </w:rPr>
        <w:t>von K</w:t>
      </w:r>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und F</w:t>
      </w:r>
      <w:r w:rsidR="00C853D2"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w:t>
      </w:r>
      <w:r w:rsidRPr="00C853D2">
        <w:rPr>
          <w:rFonts w:ascii="Arial" w:eastAsia="Times New Roman" w:hAnsi="Arial" w:cs="Arial"/>
          <w:color w:val="252525"/>
          <w:sz w:val="18"/>
          <w:szCs w:val="20"/>
          <w:lang w:val="de-DE" w:eastAsia="de-DE"/>
        </w:rPr>
        <w:t xml:space="preserve">gewinnt in der Auseinandersetzung </w:t>
      </w:r>
      <w:r w:rsidR="00470C0F" w:rsidRPr="00C853D2">
        <w:rPr>
          <w:rFonts w:ascii="Arial" w:eastAsia="Times New Roman" w:hAnsi="Arial" w:cs="Arial"/>
          <w:color w:val="252525"/>
          <w:sz w:val="18"/>
          <w:szCs w:val="20"/>
          <w:lang w:val="de-DE" w:eastAsia="de-DE"/>
        </w:rPr>
        <w:t xml:space="preserve">mit der Industriellen Revolution </w:t>
      </w:r>
      <w:r w:rsidRPr="00C853D2">
        <w:rPr>
          <w:rFonts w:ascii="Arial" w:eastAsia="Times New Roman" w:hAnsi="Arial" w:cs="Arial"/>
          <w:color w:val="252525"/>
          <w:sz w:val="18"/>
          <w:szCs w:val="20"/>
          <w:lang w:val="de-DE" w:eastAsia="de-DE"/>
        </w:rPr>
        <w:t>Mitte des 19. Jahrhunderts seine Programmatik. Er prognostiziert</w:t>
      </w:r>
      <w:r w:rsidR="00470C0F" w:rsidRPr="00C853D2">
        <w:rPr>
          <w:rFonts w:ascii="Arial" w:eastAsia="Times New Roman" w:hAnsi="Arial" w:cs="Arial"/>
          <w:color w:val="252525"/>
          <w:sz w:val="18"/>
          <w:szCs w:val="20"/>
          <w:lang w:val="de-DE" w:eastAsia="de-DE"/>
        </w:rPr>
        <w:t xml:space="preserve"> </w:t>
      </w:r>
      <w:r w:rsidRPr="00C853D2">
        <w:rPr>
          <w:rFonts w:ascii="Arial" w:eastAsia="Times New Roman" w:hAnsi="Arial" w:cs="Arial"/>
          <w:color w:val="252525"/>
          <w:sz w:val="18"/>
          <w:szCs w:val="20"/>
          <w:lang w:val="de-DE" w:eastAsia="de-DE"/>
        </w:rPr>
        <w:t xml:space="preserve">eine </w:t>
      </w:r>
      <w:r w:rsidR="00470C0F" w:rsidRPr="00C853D2">
        <w:rPr>
          <w:rFonts w:ascii="Arial" w:eastAsia="Times New Roman" w:hAnsi="Arial" w:cs="Arial"/>
          <w:color w:val="252525"/>
          <w:sz w:val="18"/>
          <w:szCs w:val="20"/>
          <w:lang w:val="de-DE" w:eastAsia="de-DE"/>
        </w:rPr>
        <w:t>k</w:t>
      </w:r>
      <w:r w:rsidRPr="00C853D2">
        <w:rPr>
          <w:rFonts w:ascii="Arial" w:eastAsia="Times New Roman" w:hAnsi="Arial" w:cs="Arial"/>
          <w:color w:val="252525"/>
          <w:sz w:val="18"/>
          <w:szCs w:val="20"/>
          <w:lang w:val="de-DE" w:eastAsia="de-DE"/>
        </w:rPr>
        <w:t>lasse</w:t>
      </w:r>
      <w:r w:rsidR="00470C0F" w:rsidRPr="00C853D2">
        <w:rPr>
          <w:rFonts w:ascii="Arial" w:eastAsia="Times New Roman" w:hAnsi="Arial" w:cs="Arial"/>
          <w:color w:val="252525"/>
          <w:sz w:val="18"/>
          <w:szCs w:val="20"/>
          <w:lang w:val="de-DE" w:eastAsia="de-DE"/>
        </w:rPr>
        <w:t xml:space="preserve">lose Gesellschaft, </w:t>
      </w:r>
      <w:r w:rsidRPr="00C853D2">
        <w:rPr>
          <w:rFonts w:ascii="Arial" w:eastAsia="Times New Roman" w:hAnsi="Arial" w:cs="Arial"/>
          <w:color w:val="252525"/>
          <w:sz w:val="18"/>
          <w:szCs w:val="20"/>
          <w:lang w:val="de-DE" w:eastAsia="de-DE"/>
        </w:rPr>
        <w:t>das Ende der Nationalstaaten und eine Weltherrschaft der </w:t>
      </w:r>
      <w:hyperlink r:id="rId33" w:tooltip="Arbeiterklasse" w:history="1">
        <w:r w:rsidRPr="00C853D2">
          <w:rPr>
            <w:rFonts w:ascii="Arial" w:eastAsia="Times New Roman" w:hAnsi="Arial" w:cs="Arial"/>
            <w:color w:val="0B0080"/>
            <w:sz w:val="18"/>
            <w:szCs w:val="20"/>
            <w:u w:val="single"/>
            <w:lang w:val="de-DE" w:eastAsia="de-DE"/>
          </w:rPr>
          <w:t>Arbeiterklasse</w:t>
        </w:r>
      </w:hyperlink>
      <w:r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w:t>
      </w:r>
      <w:r w:rsidR="00C853D2" w:rsidRPr="00C853D2">
        <w:rPr>
          <w:rFonts w:ascii="Arial" w:eastAsia="Times New Roman" w:hAnsi="Arial" w:cs="Arial"/>
          <w:color w:val="252525"/>
          <w:sz w:val="18"/>
          <w:szCs w:val="20"/>
          <w:lang w:val="de-DE" w:eastAsia="de-DE"/>
        </w:rPr>
        <w:t xml:space="preserve">Die </w:t>
      </w:r>
      <w:r w:rsidRPr="00C853D2">
        <w:rPr>
          <w:rFonts w:ascii="Arial" w:eastAsia="Times New Roman" w:hAnsi="Arial" w:cs="Arial"/>
          <w:color w:val="0B0080"/>
          <w:sz w:val="18"/>
          <w:szCs w:val="20"/>
          <w:u w:val="single"/>
          <w:lang w:val="de-DE" w:eastAsia="de-DE"/>
        </w:rPr>
        <w:t>S</w:t>
      </w:r>
      <w:r w:rsidR="00C853D2" w:rsidRPr="00C853D2">
        <w:rPr>
          <w:rFonts w:ascii="Arial" w:eastAsia="Times New Roman" w:hAnsi="Arial" w:cs="Arial"/>
          <w:color w:val="0B0080"/>
          <w:sz w:val="18"/>
          <w:szCs w:val="20"/>
          <w:u w:val="single"/>
          <w:lang w:val="de-DE" w:eastAsia="de-DE"/>
        </w:rPr>
        <w:t>…………………</w:t>
      </w:r>
      <w:r w:rsidR="00470C0F" w:rsidRPr="00C853D2">
        <w:rPr>
          <w:rFonts w:ascii="Arial" w:eastAsia="Times New Roman" w:hAnsi="Arial" w:cs="Arial"/>
          <w:color w:val="252525"/>
          <w:sz w:val="18"/>
          <w:szCs w:val="20"/>
          <w:lang w:val="de-DE" w:eastAsia="de-DE"/>
        </w:rPr>
        <w:t>verlangt</w:t>
      </w:r>
      <w:r w:rsidRPr="00C853D2">
        <w:rPr>
          <w:rFonts w:ascii="Arial" w:eastAsia="Times New Roman" w:hAnsi="Arial" w:cs="Arial"/>
          <w:color w:val="252525"/>
          <w:sz w:val="18"/>
          <w:szCs w:val="20"/>
          <w:lang w:val="de-DE" w:eastAsia="de-DE"/>
        </w:rPr>
        <w:t xml:space="preserve"> soziale Sicherungssysteme, die </w:t>
      </w:r>
      <w:r w:rsidR="00470C0F" w:rsidRPr="00C853D2">
        <w:rPr>
          <w:rFonts w:ascii="Arial" w:eastAsia="Times New Roman" w:hAnsi="Arial" w:cs="Arial"/>
          <w:color w:val="252525"/>
          <w:sz w:val="18"/>
          <w:szCs w:val="20"/>
          <w:lang w:val="de-DE" w:eastAsia="de-DE"/>
        </w:rPr>
        <w:t xml:space="preserve">die </w:t>
      </w:r>
      <w:r w:rsidRPr="00C853D2">
        <w:rPr>
          <w:rFonts w:ascii="Arial" w:eastAsia="Times New Roman" w:hAnsi="Arial" w:cs="Arial"/>
          <w:color w:val="252525"/>
          <w:sz w:val="18"/>
          <w:szCs w:val="20"/>
          <w:lang w:val="de-DE" w:eastAsia="de-DE"/>
        </w:rPr>
        <w:t xml:space="preserve">Massenarmut verhindern und </w:t>
      </w:r>
      <w:r w:rsidR="00470C0F" w:rsidRPr="00C853D2">
        <w:rPr>
          <w:rFonts w:ascii="Arial" w:eastAsia="Times New Roman" w:hAnsi="Arial" w:cs="Arial"/>
          <w:color w:val="252525"/>
          <w:sz w:val="18"/>
          <w:szCs w:val="20"/>
          <w:lang w:val="de-DE" w:eastAsia="de-DE"/>
        </w:rPr>
        <w:t>mehr s</w:t>
      </w:r>
      <w:r w:rsidRPr="00C853D2">
        <w:rPr>
          <w:rFonts w:ascii="Arial" w:eastAsia="Times New Roman" w:hAnsi="Arial" w:cs="Arial"/>
          <w:color w:val="252525"/>
          <w:sz w:val="18"/>
          <w:szCs w:val="20"/>
          <w:lang w:val="de-DE" w:eastAsia="de-DE"/>
        </w:rPr>
        <w:t>taat</w:t>
      </w:r>
      <w:r w:rsidR="00470C0F" w:rsidRPr="00C853D2">
        <w:rPr>
          <w:rFonts w:ascii="Arial" w:eastAsia="Times New Roman" w:hAnsi="Arial" w:cs="Arial"/>
          <w:color w:val="252525"/>
          <w:sz w:val="18"/>
          <w:szCs w:val="20"/>
          <w:lang w:val="de-DE" w:eastAsia="de-DE"/>
        </w:rPr>
        <w:t>lichen Einflu</w:t>
      </w:r>
      <w:r w:rsidR="00C853D2" w:rsidRPr="00C853D2">
        <w:rPr>
          <w:rFonts w:ascii="Arial" w:eastAsia="Times New Roman" w:hAnsi="Arial" w:cs="Arial"/>
          <w:color w:val="252525"/>
          <w:sz w:val="18"/>
          <w:szCs w:val="20"/>
          <w:lang w:val="de-DE" w:eastAsia="de-DE"/>
        </w:rPr>
        <w:t>ss</w:t>
      </w:r>
      <w:r w:rsidR="00470C0F" w:rsidRPr="00C853D2">
        <w:rPr>
          <w:rFonts w:ascii="Arial" w:eastAsia="Times New Roman" w:hAnsi="Arial" w:cs="Arial"/>
          <w:color w:val="252525"/>
          <w:sz w:val="18"/>
          <w:szCs w:val="20"/>
          <w:lang w:val="de-DE" w:eastAsia="de-DE"/>
        </w:rPr>
        <w:t xml:space="preserve"> auf die Wirtschaft</w:t>
      </w:r>
      <w:r w:rsidRPr="00C853D2">
        <w:rPr>
          <w:rFonts w:ascii="Arial" w:eastAsia="Times New Roman" w:hAnsi="Arial" w:cs="Arial"/>
          <w:color w:val="252525"/>
          <w:sz w:val="18"/>
          <w:szCs w:val="20"/>
          <w:lang w:val="de-DE" w:eastAsia="de-DE"/>
        </w:rPr>
        <w:t>.</w:t>
      </w:r>
      <w:r w:rsidR="00470C0F" w:rsidRPr="00C853D2">
        <w:rPr>
          <w:rFonts w:ascii="Arial" w:eastAsia="Times New Roman" w:hAnsi="Arial" w:cs="Arial"/>
          <w:color w:val="252525"/>
          <w:sz w:val="18"/>
          <w:szCs w:val="20"/>
          <w:lang w:val="de-DE" w:eastAsia="de-DE"/>
        </w:rPr>
        <w:t xml:space="preserve"> Die Arbeiterschaft erhält ein neues Selbstbewusstsein und gründet Gewerkschaften und politische Parteien. Die Sozialdemokraten stoßen dabei mit ihrem antimonarchistischen Verhältnis zum Staat auf harte Gegenreaktionen durch Bismarck.</w:t>
      </w:r>
    </w:p>
    <w:p w14:paraId="73980616" w14:textId="77777777" w:rsidR="00A95A97" w:rsidRPr="00C853D2" w:rsidRDefault="00A95A97" w:rsidP="00A95A97">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Großbritannien muss sich Ende des 19. Jahrhunderts der wirtschaftlichen Konkurrenz des erstarkten europäischen Kontinents stellen, bevor die USA im 20. Jahrhundert mit einer eigenen </w:t>
      </w:r>
      <w:hyperlink r:id="rId34" w:tooltip="Wirtschaftspolitik" w:history="1">
        <w:r w:rsidRPr="00C853D2">
          <w:rPr>
            <w:rFonts w:ascii="Arial" w:eastAsia="Times New Roman" w:hAnsi="Arial" w:cs="Arial"/>
            <w:color w:val="0B0080"/>
            <w:sz w:val="18"/>
            <w:szCs w:val="20"/>
            <w:u w:val="single"/>
            <w:lang w:val="de-DE" w:eastAsia="de-DE"/>
          </w:rPr>
          <w:t>Wirtschaftspolitik</w:t>
        </w:r>
      </w:hyperlink>
      <w:r w:rsidRPr="00C853D2">
        <w:rPr>
          <w:rFonts w:ascii="Arial" w:eastAsia="Times New Roman" w:hAnsi="Arial" w:cs="Arial"/>
          <w:color w:val="252525"/>
          <w:sz w:val="18"/>
          <w:szCs w:val="20"/>
          <w:lang w:val="de-DE" w:eastAsia="de-DE"/>
        </w:rPr>
        <w:t> und Dank ihrer schieren Marktgröße Europas Nationen überholen.</w:t>
      </w:r>
    </w:p>
    <w:p w14:paraId="2A2E79D2" w14:textId="77777777" w:rsidR="00052799" w:rsidRPr="00C853D2" w:rsidRDefault="00C853D2" w:rsidP="00A95A97">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 xml:space="preserve">Die Erfindung der </w:t>
      </w:r>
      <w:r w:rsidR="00A95A97" w:rsidRPr="00C853D2">
        <w:rPr>
          <w:rFonts w:ascii="Arial" w:eastAsia="Times New Roman" w:hAnsi="Arial" w:cs="Arial"/>
          <w:color w:val="0B0080"/>
          <w:sz w:val="18"/>
          <w:szCs w:val="20"/>
          <w:u w:val="single"/>
          <w:lang w:val="de-DE" w:eastAsia="de-DE"/>
        </w:rPr>
        <w:t>D</w:t>
      </w:r>
      <w:r w:rsidRPr="00C853D2">
        <w:rPr>
          <w:rFonts w:ascii="Arial" w:eastAsia="Times New Roman" w:hAnsi="Arial" w:cs="Arial"/>
          <w:color w:val="0B0080"/>
          <w:sz w:val="18"/>
          <w:szCs w:val="20"/>
          <w:u w:val="single"/>
          <w:lang w:val="de-DE" w:eastAsia="de-DE"/>
        </w:rPr>
        <w:t>…………………………………..</w:t>
      </w:r>
      <w:r w:rsidR="00A95A97" w:rsidRPr="00C853D2">
        <w:rPr>
          <w:rFonts w:ascii="Arial" w:eastAsia="Times New Roman" w:hAnsi="Arial" w:cs="Arial"/>
          <w:color w:val="252525"/>
          <w:sz w:val="18"/>
          <w:szCs w:val="20"/>
          <w:lang w:val="de-DE" w:eastAsia="de-DE"/>
        </w:rPr>
        <w:t> geht auf das frühe 18. Jahrhundert zurück. Im Zusammenspiel mit der Erschließung neuer Energievorkommen und dem Rohstoffimport aus den Kolonien erlaubt sie den Aufbau des industrialisierten Europas.</w:t>
      </w:r>
      <w:r w:rsidR="00052799" w:rsidRPr="00C853D2">
        <w:rPr>
          <w:rFonts w:ascii="Arial" w:eastAsia="Times New Roman" w:hAnsi="Arial" w:cs="Arial"/>
          <w:color w:val="252525"/>
          <w:sz w:val="18"/>
          <w:szCs w:val="20"/>
          <w:lang w:val="de-DE" w:eastAsia="de-DE"/>
        </w:rPr>
        <w:t xml:space="preserve"> </w:t>
      </w:r>
      <w:r w:rsidR="00A95A97" w:rsidRPr="00C853D2">
        <w:rPr>
          <w:rFonts w:ascii="Arial" w:eastAsia="Times New Roman" w:hAnsi="Arial" w:cs="Arial"/>
          <w:color w:val="252525"/>
          <w:sz w:val="18"/>
          <w:szCs w:val="20"/>
          <w:lang w:val="de-DE" w:eastAsia="de-DE"/>
        </w:rPr>
        <w:t>Mit der Industrialisierung wird die </w:t>
      </w:r>
      <w:hyperlink r:id="rId35" w:tooltip="Eisenbahn" w:history="1">
        <w:r w:rsidR="00A95A97" w:rsidRPr="00C853D2">
          <w:rPr>
            <w:rFonts w:ascii="Arial" w:eastAsia="Times New Roman" w:hAnsi="Arial" w:cs="Arial"/>
            <w:color w:val="0B0080"/>
            <w:sz w:val="18"/>
            <w:szCs w:val="20"/>
            <w:u w:val="single"/>
            <w:lang w:val="de-DE" w:eastAsia="de-DE"/>
          </w:rPr>
          <w:t>Eisenbahn</w:t>
        </w:r>
      </w:hyperlink>
      <w:r w:rsidR="00A95A97" w:rsidRPr="00C853D2">
        <w:rPr>
          <w:rFonts w:ascii="Arial" w:eastAsia="Times New Roman" w:hAnsi="Arial" w:cs="Arial"/>
          <w:color w:val="252525"/>
          <w:sz w:val="18"/>
          <w:szCs w:val="20"/>
          <w:lang w:val="de-DE" w:eastAsia="de-DE"/>
        </w:rPr>
        <w:t> und die </w:t>
      </w:r>
      <w:hyperlink r:id="rId36" w:tooltip="Dampfschiff" w:history="1">
        <w:r w:rsidR="00A95A97" w:rsidRPr="00C853D2">
          <w:rPr>
            <w:rFonts w:ascii="Arial" w:eastAsia="Times New Roman" w:hAnsi="Arial" w:cs="Arial"/>
            <w:color w:val="0B0080"/>
            <w:sz w:val="18"/>
            <w:szCs w:val="20"/>
            <w:u w:val="single"/>
            <w:lang w:val="de-DE" w:eastAsia="de-DE"/>
          </w:rPr>
          <w:t>Dampfschifffahrt</w:t>
        </w:r>
      </w:hyperlink>
      <w:r w:rsidR="00A95A97" w:rsidRPr="00C853D2">
        <w:rPr>
          <w:rFonts w:ascii="Arial" w:eastAsia="Times New Roman" w:hAnsi="Arial" w:cs="Arial"/>
          <w:color w:val="252525"/>
          <w:sz w:val="18"/>
          <w:szCs w:val="20"/>
          <w:lang w:val="de-DE" w:eastAsia="de-DE"/>
        </w:rPr>
        <w:t> aufgebaut – beides Erfindungen, die nötig sind, um die flächendeckende Erschließung von Wirtschaftsräumen überhaupt durchzuführen. Mit der Ausdehnung der wirtschaftlich nutzbaren Fläche wächst die Bevölkerung im 19. Jahrhundert.</w:t>
      </w:r>
      <w:r w:rsidR="00966B14" w:rsidRPr="00C853D2">
        <w:rPr>
          <w:rFonts w:ascii="Arial" w:eastAsia="Times New Roman" w:hAnsi="Arial" w:cs="Arial"/>
          <w:color w:val="252525"/>
          <w:sz w:val="18"/>
          <w:szCs w:val="20"/>
          <w:lang w:val="de-DE" w:eastAsia="de-DE"/>
        </w:rPr>
        <w:t xml:space="preserve"> Auf der Suche nach Arbeit setzt eine Landflucht ein. Die Städte wachsen </w:t>
      </w:r>
      <w:proofErr w:type="gramStart"/>
      <w:r w:rsidR="00966B14" w:rsidRPr="00C853D2">
        <w:rPr>
          <w:rFonts w:ascii="Arial" w:eastAsia="Times New Roman" w:hAnsi="Arial" w:cs="Arial"/>
          <w:color w:val="252525"/>
          <w:sz w:val="18"/>
          <w:szCs w:val="20"/>
          <w:lang w:val="de-DE" w:eastAsia="de-DE"/>
        </w:rPr>
        <w:t>extrem schn</w:t>
      </w:r>
      <w:r w:rsidRPr="00C853D2">
        <w:rPr>
          <w:rFonts w:ascii="Arial" w:eastAsia="Times New Roman" w:hAnsi="Arial" w:cs="Arial"/>
          <w:color w:val="252525"/>
          <w:sz w:val="18"/>
          <w:szCs w:val="20"/>
          <w:lang w:val="de-DE" w:eastAsia="de-DE"/>
        </w:rPr>
        <w:t>ell</w:t>
      </w:r>
      <w:proofErr w:type="gramEnd"/>
      <w:r w:rsidRPr="00C853D2">
        <w:rPr>
          <w:rFonts w:ascii="Arial" w:eastAsia="Times New Roman" w:hAnsi="Arial" w:cs="Arial"/>
          <w:color w:val="252525"/>
          <w:sz w:val="18"/>
          <w:szCs w:val="20"/>
          <w:lang w:val="de-DE" w:eastAsia="de-DE"/>
        </w:rPr>
        <w:t>, allen voran B……………..</w:t>
      </w:r>
      <w:r w:rsidR="00966B14" w:rsidRPr="00C853D2">
        <w:rPr>
          <w:rFonts w:ascii="Arial" w:eastAsia="Times New Roman" w:hAnsi="Arial" w:cs="Arial"/>
          <w:color w:val="252525"/>
          <w:sz w:val="18"/>
          <w:szCs w:val="20"/>
          <w:lang w:val="de-DE" w:eastAsia="de-DE"/>
        </w:rPr>
        <w:t>.</w:t>
      </w:r>
      <w:r w:rsidR="00052799" w:rsidRPr="00C853D2">
        <w:rPr>
          <w:rFonts w:ascii="Arial" w:eastAsia="Times New Roman" w:hAnsi="Arial" w:cs="Arial"/>
          <w:color w:val="252525"/>
          <w:sz w:val="18"/>
          <w:szCs w:val="20"/>
          <w:lang w:val="de-DE" w:eastAsia="de-DE"/>
        </w:rPr>
        <w:t xml:space="preserve"> </w:t>
      </w:r>
      <w:r w:rsidR="00A95A97" w:rsidRPr="00C853D2">
        <w:rPr>
          <w:rFonts w:ascii="Arial" w:eastAsia="Times New Roman" w:hAnsi="Arial" w:cs="Arial"/>
          <w:color w:val="252525"/>
          <w:sz w:val="18"/>
          <w:szCs w:val="20"/>
          <w:lang w:val="de-DE" w:eastAsia="de-DE"/>
        </w:rPr>
        <w:t>Zu den neuen Verkehrsmitteln kommt ab Mitte des 19. Jahrhunderts der Aufbau der modernen </w:t>
      </w:r>
      <w:hyperlink r:id="rId37" w:tooltip="Telekommunikation" w:history="1">
        <w:r w:rsidR="00A95A97" w:rsidRPr="00C853D2">
          <w:rPr>
            <w:rFonts w:ascii="Arial" w:eastAsia="Times New Roman" w:hAnsi="Arial" w:cs="Arial"/>
            <w:color w:val="0B0080"/>
            <w:sz w:val="18"/>
            <w:szCs w:val="20"/>
            <w:u w:val="single"/>
            <w:lang w:val="de-DE" w:eastAsia="de-DE"/>
          </w:rPr>
          <w:t>Telekommunikation</w:t>
        </w:r>
      </w:hyperlink>
      <w:r w:rsidR="00A95A97" w:rsidRPr="00C853D2">
        <w:rPr>
          <w:rFonts w:ascii="Arial" w:eastAsia="Times New Roman" w:hAnsi="Arial" w:cs="Arial"/>
          <w:color w:val="252525"/>
          <w:sz w:val="18"/>
          <w:szCs w:val="20"/>
          <w:lang w:val="de-DE" w:eastAsia="de-DE"/>
        </w:rPr>
        <w:t xml:space="preserve">. </w:t>
      </w:r>
      <w:hyperlink r:id="rId38" w:tooltip="Nachrichten" w:history="1">
        <w:r w:rsidR="00A95A97" w:rsidRPr="00C853D2">
          <w:rPr>
            <w:rFonts w:ascii="Arial" w:eastAsia="Times New Roman" w:hAnsi="Arial" w:cs="Arial"/>
            <w:color w:val="0B0080"/>
            <w:sz w:val="18"/>
            <w:szCs w:val="20"/>
            <w:u w:val="single"/>
            <w:lang w:val="de-DE" w:eastAsia="de-DE"/>
          </w:rPr>
          <w:t>Nachrichten</w:t>
        </w:r>
      </w:hyperlink>
      <w:r w:rsidR="00052799" w:rsidRPr="00C853D2">
        <w:rPr>
          <w:rFonts w:ascii="Arial" w:eastAsia="Times New Roman" w:hAnsi="Arial" w:cs="Arial"/>
          <w:color w:val="252525"/>
          <w:sz w:val="18"/>
          <w:szCs w:val="20"/>
          <w:lang w:val="de-DE" w:eastAsia="de-DE"/>
        </w:rPr>
        <w:t xml:space="preserve"> </w:t>
      </w:r>
      <w:r w:rsidR="00A95A97" w:rsidRPr="00C853D2">
        <w:rPr>
          <w:rFonts w:ascii="Arial" w:eastAsia="Times New Roman" w:hAnsi="Arial" w:cs="Arial"/>
          <w:color w:val="252525"/>
          <w:sz w:val="18"/>
          <w:szCs w:val="20"/>
          <w:lang w:val="de-DE" w:eastAsia="de-DE"/>
        </w:rPr>
        <w:t>können wenig später mit Lichtgeschwindigkeit weltweit transportiert werden</w:t>
      </w:r>
      <w:r w:rsidR="00052799" w:rsidRPr="00C853D2">
        <w:rPr>
          <w:rFonts w:ascii="Arial" w:eastAsia="Times New Roman" w:hAnsi="Arial" w:cs="Arial"/>
          <w:color w:val="252525"/>
          <w:sz w:val="18"/>
          <w:szCs w:val="20"/>
          <w:lang w:val="de-DE" w:eastAsia="de-DE"/>
        </w:rPr>
        <w:t>. Mit Erfindungen und der staatlichen Förderung der Wissenschaft erreicht Deutschland Weltmachtstellung.</w:t>
      </w:r>
    </w:p>
    <w:p w14:paraId="540442A2" w14:textId="77777777" w:rsidR="00052799" w:rsidRPr="00C853D2" w:rsidRDefault="00A95A97" w:rsidP="00A95A97">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Die Beziehungen zwischen dem Einzelnen und dem Staat werden im Verlauf des 19. Jahrhunderts in den </w:t>
      </w:r>
      <w:hyperlink r:id="rId39" w:tooltip="Nationalstaat" w:history="1">
        <w:r w:rsidRPr="00C853D2">
          <w:rPr>
            <w:rFonts w:ascii="Arial" w:eastAsia="Times New Roman" w:hAnsi="Arial" w:cs="Arial"/>
            <w:color w:val="0B0080"/>
            <w:sz w:val="18"/>
            <w:szCs w:val="20"/>
            <w:u w:val="single"/>
            <w:lang w:val="de-DE" w:eastAsia="de-DE"/>
          </w:rPr>
          <w:t>Nationalstaaten</w:t>
        </w:r>
      </w:hyperlink>
      <w:r w:rsidRPr="00C853D2">
        <w:rPr>
          <w:rFonts w:ascii="Arial" w:eastAsia="Times New Roman" w:hAnsi="Arial" w:cs="Arial"/>
          <w:color w:val="252525"/>
          <w:sz w:val="18"/>
          <w:szCs w:val="20"/>
          <w:lang w:val="de-DE" w:eastAsia="de-DE"/>
        </w:rPr>
        <w:t xml:space="preserve"> grundlegend neu organisiert. Zutrittsbedingungen zu den Berufen werden liberalisiert. Neuansiedlungen von Unternehmen werden gefördert. Ein neues Verständnis staatsbürgerlicher Initiative und privaten Unternehmertums ist die Folge. </w:t>
      </w:r>
    </w:p>
    <w:p w14:paraId="427D166B" w14:textId="77777777" w:rsidR="00A95A97" w:rsidRPr="00C853D2" w:rsidRDefault="00052799" w:rsidP="00A95A97">
      <w:pPr>
        <w:shd w:val="clear" w:color="auto" w:fill="FFFFFF"/>
        <w:spacing w:before="120" w:after="120" w:line="336" w:lineRule="atLeast"/>
        <w:rPr>
          <w:rFonts w:ascii="Arial" w:eastAsia="Times New Roman" w:hAnsi="Arial" w:cs="Arial"/>
          <w:color w:val="252525"/>
          <w:sz w:val="18"/>
          <w:szCs w:val="20"/>
          <w:lang w:val="de-DE" w:eastAsia="de-DE"/>
        </w:rPr>
      </w:pPr>
      <w:r w:rsidRPr="00C853D2">
        <w:rPr>
          <w:rFonts w:ascii="Arial" w:eastAsia="Times New Roman" w:hAnsi="Arial" w:cs="Arial"/>
          <w:color w:val="252525"/>
          <w:sz w:val="18"/>
          <w:szCs w:val="20"/>
          <w:lang w:val="de-DE" w:eastAsia="de-DE"/>
        </w:rPr>
        <w:t xml:space="preserve">Im 19. Jahrhundert verändert sich auch das </w:t>
      </w:r>
      <w:hyperlink r:id="rId40" w:tooltip="Bildungssystem" w:history="1">
        <w:r w:rsidR="00A95A97" w:rsidRPr="00C853D2">
          <w:rPr>
            <w:rFonts w:ascii="Arial" w:eastAsia="Times New Roman" w:hAnsi="Arial" w:cs="Arial"/>
            <w:color w:val="0B0080"/>
            <w:sz w:val="18"/>
            <w:szCs w:val="20"/>
            <w:u w:val="single"/>
            <w:lang w:val="de-DE" w:eastAsia="de-DE"/>
          </w:rPr>
          <w:t>Bildungssystemen</w:t>
        </w:r>
      </w:hyperlink>
      <w:r w:rsidR="00A95A97" w:rsidRPr="00C853D2">
        <w:rPr>
          <w:rFonts w:ascii="Arial" w:eastAsia="Times New Roman" w:hAnsi="Arial" w:cs="Arial"/>
          <w:color w:val="252525"/>
          <w:sz w:val="18"/>
          <w:szCs w:val="20"/>
          <w:lang w:val="de-DE" w:eastAsia="de-DE"/>
        </w:rPr>
        <w:t xml:space="preserve"> . Die Nationen Europas garantieren ihren Bürgern – unabhängig von Schicht und Konfession – </w:t>
      </w:r>
      <w:r w:rsidRPr="00C853D2">
        <w:rPr>
          <w:rFonts w:ascii="Arial" w:eastAsia="Times New Roman" w:hAnsi="Arial" w:cs="Arial"/>
          <w:color w:val="252525"/>
          <w:sz w:val="18"/>
          <w:szCs w:val="20"/>
          <w:lang w:val="de-DE" w:eastAsia="de-DE"/>
        </w:rPr>
        <w:t xml:space="preserve">nun </w:t>
      </w:r>
      <w:r w:rsidR="00A95A97" w:rsidRPr="00C853D2">
        <w:rPr>
          <w:rFonts w:ascii="Arial" w:eastAsia="Times New Roman" w:hAnsi="Arial" w:cs="Arial"/>
          <w:color w:val="252525"/>
          <w:sz w:val="18"/>
          <w:szCs w:val="20"/>
          <w:lang w:val="de-DE" w:eastAsia="de-DE"/>
        </w:rPr>
        <w:t>gleiche Aufstiegschancen. Die Chancen dazu muss das Bildungssystem liefern, das geöffnet wird: Die </w:t>
      </w:r>
      <w:hyperlink r:id="rId41" w:tooltip="Schulpflicht" w:history="1">
        <w:r w:rsidR="00A95A97" w:rsidRPr="00C853D2">
          <w:rPr>
            <w:rFonts w:ascii="Arial" w:eastAsia="Times New Roman" w:hAnsi="Arial" w:cs="Arial"/>
            <w:color w:val="0B0080"/>
            <w:sz w:val="18"/>
            <w:szCs w:val="20"/>
            <w:u w:val="single"/>
            <w:lang w:val="de-DE" w:eastAsia="de-DE"/>
          </w:rPr>
          <w:t>Schulpflicht</w:t>
        </w:r>
      </w:hyperlink>
      <w:r w:rsidR="00A95A97" w:rsidRPr="00C853D2">
        <w:rPr>
          <w:rFonts w:ascii="Arial" w:eastAsia="Times New Roman" w:hAnsi="Arial" w:cs="Arial"/>
          <w:color w:val="252525"/>
          <w:sz w:val="18"/>
          <w:szCs w:val="20"/>
          <w:lang w:val="de-DE" w:eastAsia="de-DE"/>
        </w:rPr>
        <w:t> wird eingeführt</w:t>
      </w:r>
      <w:r w:rsidRPr="00C853D2">
        <w:rPr>
          <w:rFonts w:ascii="Arial" w:eastAsia="Times New Roman" w:hAnsi="Arial" w:cs="Arial"/>
          <w:color w:val="252525"/>
          <w:sz w:val="18"/>
          <w:szCs w:val="20"/>
          <w:lang w:val="de-DE" w:eastAsia="de-DE"/>
        </w:rPr>
        <w:t>.</w:t>
      </w:r>
      <w:r w:rsidR="00A95A97" w:rsidRPr="00C853D2">
        <w:rPr>
          <w:rFonts w:ascii="Arial" w:eastAsia="Times New Roman" w:hAnsi="Arial" w:cs="Arial"/>
          <w:color w:val="252525"/>
          <w:sz w:val="18"/>
          <w:szCs w:val="20"/>
          <w:lang w:val="de-DE" w:eastAsia="de-DE"/>
        </w:rPr>
        <w:t xml:space="preserve"> Jeder einzelne kann </w:t>
      </w:r>
      <w:r w:rsidRPr="00C853D2">
        <w:rPr>
          <w:rFonts w:ascii="Arial" w:eastAsia="Times New Roman" w:hAnsi="Arial" w:cs="Arial"/>
          <w:color w:val="252525"/>
          <w:sz w:val="18"/>
          <w:szCs w:val="20"/>
          <w:lang w:val="de-DE" w:eastAsia="de-DE"/>
        </w:rPr>
        <w:t xml:space="preserve">nun </w:t>
      </w:r>
      <w:r w:rsidR="00A95A97" w:rsidRPr="00C853D2">
        <w:rPr>
          <w:rFonts w:ascii="Arial" w:eastAsia="Times New Roman" w:hAnsi="Arial" w:cs="Arial"/>
          <w:color w:val="252525"/>
          <w:sz w:val="18"/>
          <w:szCs w:val="20"/>
          <w:lang w:val="de-DE" w:eastAsia="de-DE"/>
        </w:rPr>
        <w:t xml:space="preserve">theoretisch aufsteigen, wenn er den entsprechenden Bildungsweg nimmt. </w:t>
      </w:r>
      <w:hyperlink r:id="rId42" w:tooltip="Arbeiterkinder" w:history="1">
        <w:r w:rsidR="00C853D2" w:rsidRPr="00C853D2">
          <w:rPr>
            <w:rFonts w:ascii="Arial" w:eastAsia="Times New Roman" w:hAnsi="Arial" w:cs="Arial"/>
            <w:color w:val="0B0080"/>
            <w:sz w:val="18"/>
            <w:szCs w:val="20"/>
            <w:u w:val="single"/>
            <w:lang w:val="de-DE" w:eastAsia="de-DE"/>
          </w:rPr>
          <w:t>Ar……………</w:t>
        </w:r>
        <w:proofErr w:type="gramStart"/>
        <w:r w:rsidR="00C853D2" w:rsidRPr="00C853D2">
          <w:rPr>
            <w:rFonts w:ascii="Arial" w:eastAsia="Times New Roman" w:hAnsi="Arial" w:cs="Arial"/>
            <w:color w:val="0B0080"/>
            <w:sz w:val="18"/>
            <w:szCs w:val="20"/>
            <w:u w:val="single"/>
            <w:lang w:val="de-DE" w:eastAsia="de-DE"/>
          </w:rPr>
          <w:t>…….</w:t>
        </w:r>
        <w:proofErr w:type="gramEnd"/>
        <w:r w:rsidR="00C853D2" w:rsidRPr="00C853D2">
          <w:rPr>
            <w:rFonts w:ascii="Arial" w:eastAsia="Times New Roman" w:hAnsi="Arial" w:cs="Arial"/>
            <w:color w:val="0B0080"/>
            <w:sz w:val="18"/>
            <w:szCs w:val="20"/>
            <w:u w:val="single"/>
            <w:lang w:val="de-DE" w:eastAsia="de-DE"/>
          </w:rPr>
          <w:t>- und B………………………….</w:t>
        </w:r>
        <w:proofErr w:type="spellStart"/>
        <w:r w:rsidR="00A95A97" w:rsidRPr="00C853D2">
          <w:rPr>
            <w:rFonts w:ascii="Arial" w:eastAsia="Times New Roman" w:hAnsi="Arial" w:cs="Arial"/>
            <w:color w:val="0B0080"/>
            <w:sz w:val="18"/>
            <w:szCs w:val="20"/>
            <w:u w:val="single"/>
            <w:lang w:val="de-DE" w:eastAsia="de-DE"/>
          </w:rPr>
          <w:t>kinder</w:t>
        </w:r>
        <w:proofErr w:type="spellEnd"/>
      </w:hyperlink>
      <w:r w:rsidR="00A95A97" w:rsidRPr="00C853D2">
        <w:rPr>
          <w:rFonts w:ascii="Arial" w:eastAsia="Times New Roman" w:hAnsi="Arial" w:cs="Arial"/>
          <w:color w:val="252525"/>
          <w:sz w:val="18"/>
          <w:szCs w:val="20"/>
          <w:lang w:val="de-DE" w:eastAsia="de-DE"/>
        </w:rPr>
        <w:t xml:space="preserve"> werden </w:t>
      </w:r>
      <w:r w:rsidRPr="00C853D2">
        <w:rPr>
          <w:rFonts w:ascii="Arial" w:eastAsia="Times New Roman" w:hAnsi="Arial" w:cs="Arial"/>
          <w:color w:val="252525"/>
          <w:sz w:val="18"/>
          <w:szCs w:val="20"/>
          <w:lang w:val="de-DE" w:eastAsia="de-DE"/>
        </w:rPr>
        <w:t xml:space="preserve">allerdings von ihren Eltern immer noch </w:t>
      </w:r>
      <w:r w:rsidR="00A95A97" w:rsidRPr="00C853D2">
        <w:rPr>
          <w:rFonts w:ascii="Arial" w:eastAsia="Times New Roman" w:hAnsi="Arial" w:cs="Arial"/>
          <w:color w:val="252525"/>
          <w:sz w:val="18"/>
          <w:szCs w:val="20"/>
          <w:lang w:val="de-DE" w:eastAsia="de-DE"/>
        </w:rPr>
        <w:t xml:space="preserve">frühzeitig aus der Schulbildung genommen, um für den Familienunterhalt zu sorgen. </w:t>
      </w:r>
    </w:p>
    <w:sectPr w:rsidR="00A95A97" w:rsidRPr="00C853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97"/>
    <w:rsid w:val="00052799"/>
    <w:rsid w:val="00190924"/>
    <w:rsid w:val="001F68F8"/>
    <w:rsid w:val="002C2507"/>
    <w:rsid w:val="00315DFB"/>
    <w:rsid w:val="00470C0F"/>
    <w:rsid w:val="00966B14"/>
    <w:rsid w:val="00A95A97"/>
    <w:rsid w:val="00C853D2"/>
    <w:rsid w:val="00C85E0C"/>
    <w:rsid w:val="00FA3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9B14"/>
  <w15:docId w15:val="{6349AFC4-9B77-4FD3-9CEF-EB8BC678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2">
    <w:name w:val="heading 2"/>
    <w:basedOn w:val="Standard"/>
    <w:link w:val="berschrift2Zchn"/>
    <w:uiPriority w:val="9"/>
    <w:qFormat/>
    <w:rsid w:val="00A95A97"/>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paragraph" w:styleId="berschrift3">
    <w:name w:val="heading 3"/>
    <w:basedOn w:val="Standard"/>
    <w:link w:val="berschrift3Zchn"/>
    <w:uiPriority w:val="9"/>
    <w:qFormat/>
    <w:rsid w:val="00A95A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95A9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95A9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95A97"/>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Absatz-Standardschriftart"/>
    <w:rsid w:val="00A95A97"/>
  </w:style>
  <w:style w:type="character" w:styleId="Hyperlink">
    <w:name w:val="Hyperlink"/>
    <w:basedOn w:val="Absatz-Standardschriftart"/>
    <w:uiPriority w:val="99"/>
    <w:semiHidden/>
    <w:unhideWhenUsed/>
    <w:rsid w:val="00A95A97"/>
    <w:rPr>
      <w:color w:val="0000FF"/>
      <w:u w:val="single"/>
    </w:rPr>
  </w:style>
  <w:style w:type="character" w:customStyle="1" w:styleId="mw-headline">
    <w:name w:val="mw-headline"/>
    <w:basedOn w:val="Absatz-Standardschriftart"/>
    <w:rsid w:val="00A95A97"/>
  </w:style>
  <w:style w:type="character" w:customStyle="1" w:styleId="mw-editsection">
    <w:name w:val="mw-editsection"/>
    <w:basedOn w:val="Absatz-Standardschriftart"/>
    <w:rsid w:val="00A95A97"/>
  </w:style>
  <w:style w:type="character" w:customStyle="1" w:styleId="mw-editsection-bracket">
    <w:name w:val="mw-editsection-bracket"/>
    <w:basedOn w:val="Absatz-Standardschriftart"/>
    <w:rsid w:val="00A95A97"/>
  </w:style>
  <w:style w:type="paragraph" w:styleId="Sprechblasentext">
    <w:name w:val="Balloon Text"/>
    <w:basedOn w:val="Standard"/>
    <w:link w:val="SprechblasentextZchn"/>
    <w:uiPriority w:val="99"/>
    <w:semiHidden/>
    <w:unhideWhenUsed/>
    <w:rsid w:val="00A95A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5A9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47563">
      <w:bodyDiv w:val="1"/>
      <w:marLeft w:val="0"/>
      <w:marRight w:val="0"/>
      <w:marTop w:val="0"/>
      <w:marBottom w:val="0"/>
      <w:divBdr>
        <w:top w:val="none" w:sz="0" w:space="0" w:color="auto"/>
        <w:left w:val="none" w:sz="0" w:space="0" w:color="auto"/>
        <w:bottom w:val="none" w:sz="0" w:space="0" w:color="auto"/>
        <w:right w:val="none" w:sz="0" w:space="0" w:color="auto"/>
      </w:divBdr>
      <w:divsChild>
        <w:div w:id="1712066">
          <w:marLeft w:val="336"/>
          <w:marRight w:val="0"/>
          <w:marTop w:val="120"/>
          <w:marBottom w:val="312"/>
          <w:divBdr>
            <w:top w:val="none" w:sz="0" w:space="0" w:color="auto"/>
            <w:left w:val="none" w:sz="0" w:space="0" w:color="auto"/>
            <w:bottom w:val="none" w:sz="0" w:space="0" w:color="auto"/>
            <w:right w:val="none" w:sz="0" w:space="0" w:color="auto"/>
          </w:divBdr>
          <w:divsChild>
            <w:div w:id="5605186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73724765">
          <w:marLeft w:val="336"/>
          <w:marRight w:val="0"/>
          <w:marTop w:val="120"/>
          <w:marBottom w:val="312"/>
          <w:divBdr>
            <w:top w:val="none" w:sz="0" w:space="0" w:color="auto"/>
            <w:left w:val="none" w:sz="0" w:space="0" w:color="auto"/>
            <w:bottom w:val="none" w:sz="0" w:space="0" w:color="auto"/>
            <w:right w:val="none" w:sz="0" w:space="0" w:color="auto"/>
          </w:divBdr>
          <w:divsChild>
            <w:div w:id="200535917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71743188">
          <w:marLeft w:val="336"/>
          <w:marRight w:val="0"/>
          <w:marTop w:val="120"/>
          <w:marBottom w:val="312"/>
          <w:divBdr>
            <w:top w:val="none" w:sz="0" w:space="0" w:color="auto"/>
            <w:left w:val="none" w:sz="0" w:space="0" w:color="auto"/>
            <w:bottom w:val="none" w:sz="0" w:space="0" w:color="auto"/>
            <w:right w:val="none" w:sz="0" w:space="0" w:color="auto"/>
          </w:divBdr>
          <w:divsChild>
            <w:div w:id="125004050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942735445">
          <w:marLeft w:val="336"/>
          <w:marRight w:val="0"/>
          <w:marTop w:val="120"/>
          <w:marBottom w:val="312"/>
          <w:divBdr>
            <w:top w:val="none" w:sz="0" w:space="0" w:color="auto"/>
            <w:left w:val="none" w:sz="0" w:space="0" w:color="auto"/>
            <w:bottom w:val="none" w:sz="0" w:space="0" w:color="auto"/>
            <w:right w:val="none" w:sz="0" w:space="0" w:color="auto"/>
          </w:divBdr>
          <w:divsChild>
            <w:div w:id="84706412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5372282">
          <w:marLeft w:val="336"/>
          <w:marRight w:val="0"/>
          <w:marTop w:val="120"/>
          <w:marBottom w:val="312"/>
          <w:divBdr>
            <w:top w:val="none" w:sz="0" w:space="0" w:color="auto"/>
            <w:left w:val="none" w:sz="0" w:space="0" w:color="auto"/>
            <w:bottom w:val="none" w:sz="0" w:space="0" w:color="auto"/>
            <w:right w:val="none" w:sz="0" w:space="0" w:color="auto"/>
          </w:divBdr>
          <w:divsChild>
            <w:div w:id="108980934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Kapitalismus" TargetMode="External"/><Relationship Id="rId13" Type="http://schemas.openxmlformats.org/officeDocument/2006/relationships/hyperlink" Target="http://de.wikipedia.org/wiki/B%C3%BCrgertum" TargetMode="External"/><Relationship Id="rId18" Type="http://schemas.openxmlformats.org/officeDocument/2006/relationships/hyperlink" Target="http://de.wikipedia.org/wiki/Adel" TargetMode="External"/><Relationship Id="rId26" Type="http://schemas.openxmlformats.org/officeDocument/2006/relationships/hyperlink" Target="http://de.wikipedia.org/wiki/Kolonialmacht" TargetMode="External"/><Relationship Id="rId39" Type="http://schemas.openxmlformats.org/officeDocument/2006/relationships/hyperlink" Target="http://de.wikipedia.org/wiki/Nationalstaat" TargetMode="External"/><Relationship Id="rId3" Type="http://schemas.openxmlformats.org/officeDocument/2006/relationships/webSettings" Target="webSettings.xml"/><Relationship Id="rId21" Type="http://schemas.openxmlformats.org/officeDocument/2006/relationships/hyperlink" Target="http://de.wikipedia.org/wiki/Deutschland" TargetMode="External"/><Relationship Id="rId34" Type="http://schemas.openxmlformats.org/officeDocument/2006/relationships/hyperlink" Target="http://de.wikipedia.org/wiki/Wirtschaftspolitik" TargetMode="External"/><Relationship Id="rId42" Type="http://schemas.openxmlformats.org/officeDocument/2006/relationships/hyperlink" Target="http://de.wikipedia.org/wiki/Arbeiterkinder" TargetMode="External"/><Relationship Id="rId7" Type="http://schemas.openxmlformats.org/officeDocument/2006/relationships/hyperlink" Target="http://de.wikipedia.org/wiki/Industrialisierung" TargetMode="External"/><Relationship Id="rId12" Type="http://schemas.openxmlformats.org/officeDocument/2006/relationships/hyperlink" Target="http://de.wikipedia.org/wiki/Mobilit%C3%A4t" TargetMode="External"/><Relationship Id="rId17" Type="http://schemas.openxmlformats.org/officeDocument/2006/relationships/hyperlink" Target="http://de.wikipedia.org/wiki/Sozialismus" TargetMode="External"/><Relationship Id="rId25" Type="http://schemas.openxmlformats.org/officeDocument/2006/relationships/hyperlink" Target="http://de.wikipedia.org/wiki/Wirtschaftsmacht" TargetMode="External"/><Relationship Id="rId33" Type="http://schemas.openxmlformats.org/officeDocument/2006/relationships/hyperlink" Target="http://de.wikipedia.org/wiki/Arbeiterklasse" TargetMode="External"/><Relationship Id="rId38" Type="http://schemas.openxmlformats.org/officeDocument/2006/relationships/hyperlink" Target="http://de.wikipedia.org/wiki/Nachrichten" TargetMode="External"/><Relationship Id="rId2" Type="http://schemas.openxmlformats.org/officeDocument/2006/relationships/settings" Target="settings.xml"/><Relationship Id="rId16" Type="http://schemas.openxmlformats.org/officeDocument/2006/relationships/hyperlink" Target="http://de.wikipedia.org/wiki/Arbeiterbewegung" TargetMode="External"/><Relationship Id="rId20" Type="http://schemas.openxmlformats.org/officeDocument/2006/relationships/hyperlink" Target="http://de.wikipedia.org/wiki/Nationalstaat" TargetMode="External"/><Relationship Id="rId29" Type="http://schemas.openxmlformats.org/officeDocument/2006/relationships/hyperlink" Target="http://de.wikipedia.org/wiki/Franz%C3%B6sische_Revolution" TargetMode="External"/><Relationship Id="rId41" Type="http://schemas.openxmlformats.org/officeDocument/2006/relationships/hyperlink" Target="http://de.wikipedia.org/wiki/Schulpflicht" TargetMode="External"/><Relationship Id="rId1" Type="http://schemas.openxmlformats.org/officeDocument/2006/relationships/styles" Target="styles.xml"/><Relationship Id="rId6" Type="http://schemas.openxmlformats.org/officeDocument/2006/relationships/hyperlink" Target="http://de.wikipedia.org/wiki/Imperialismus" TargetMode="External"/><Relationship Id="rId11" Type="http://schemas.openxmlformats.org/officeDocument/2006/relationships/hyperlink" Target="http://de.wikipedia.org/wiki/Geschichte_Europas" TargetMode="External"/><Relationship Id="rId24" Type="http://schemas.openxmlformats.org/officeDocument/2006/relationships/hyperlink" Target="http://de.wikipedia.org/wiki/Industrialisierung" TargetMode="External"/><Relationship Id="rId32" Type="http://schemas.openxmlformats.org/officeDocument/2006/relationships/hyperlink" Target="http://de.wikipedia.org/wiki/Kommunismus" TargetMode="External"/><Relationship Id="rId37" Type="http://schemas.openxmlformats.org/officeDocument/2006/relationships/hyperlink" Target="http://de.wikipedia.org/wiki/Telekommunikation" TargetMode="External"/><Relationship Id="rId40" Type="http://schemas.openxmlformats.org/officeDocument/2006/relationships/hyperlink" Target="http://de.wikipedia.org/wiki/Bildungssystem" TargetMode="External"/><Relationship Id="rId5" Type="http://schemas.openxmlformats.org/officeDocument/2006/relationships/hyperlink" Target="http://de.wikipedia.org/wiki/Langes_19._Jahrhundert" TargetMode="External"/><Relationship Id="rId15" Type="http://schemas.openxmlformats.org/officeDocument/2006/relationships/hyperlink" Target="http://de.wikipedia.org/wiki/Politische_Kultur" TargetMode="External"/><Relationship Id="rId23" Type="http://schemas.openxmlformats.org/officeDocument/2006/relationships/hyperlink" Target="http://de.wikipedia.org/wiki/Versailles" TargetMode="External"/><Relationship Id="rId28" Type="http://schemas.openxmlformats.org/officeDocument/2006/relationships/hyperlink" Target="http://de.wikipedia.org/wiki/Deutsche_Einigung" TargetMode="External"/><Relationship Id="rId36" Type="http://schemas.openxmlformats.org/officeDocument/2006/relationships/hyperlink" Target="http://de.wikipedia.org/wiki/Dampfschiff" TargetMode="External"/><Relationship Id="rId10" Type="http://schemas.openxmlformats.org/officeDocument/2006/relationships/hyperlink" Target="http://de.wikipedia.org/wiki/Imperialismus" TargetMode="External"/><Relationship Id="rId19" Type="http://schemas.openxmlformats.org/officeDocument/2006/relationships/hyperlink" Target="http://de.wikipedia.org/wiki/Bauernstand" TargetMode="External"/><Relationship Id="rId31" Type="http://schemas.openxmlformats.org/officeDocument/2006/relationships/hyperlink" Target="http://de.wikipedia.org/wiki/Liberalismus" TargetMode="External"/><Relationship Id="rId44" Type="http://schemas.openxmlformats.org/officeDocument/2006/relationships/theme" Target="theme/theme1.xml"/><Relationship Id="rId4" Type="http://schemas.openxmlformats.org/officeDocument/2006/relationships/hyperlink" Target="http://de.wikipedia.org/wiki/Geschichtswissenschaft" TargetMode="External"/><Relationship Id="rId9" Type="http://schemas.openxmlformats.org/officeDocument/2006/relationships/hyperlink" Target="http://de.wikipedia.org/wiki/Nordamerika" TargetMode="External"/><Relationship Id="rId14" Type="http://schemas.openxmlformats.org/officeDocument/2006/relationships/hyperlink" Target="http://de.wikipedia.org/wiki/Liberalismus" TargetMode="External"/><Relationship Id="rId22" Type="http://schemas.openxmlformats.org/officeDocument/2006/relationships/hyperlink" Target="http://de.wikipedia.org/wiki/Heiliges_R%C3%B6misches_Reich" TargetMode="External"/><Relationship Id="rId27" Type="http://schemas.openxmlformats.org/officeDocument/2006/relationships/hyperlink" Target="http://de.wikipedia.org/wiki/Industrialisierung" TargetMode="External"/><Relationship Id="rId30" Type="http://schemas.openxmlformats.org/officeDocument/2006/relationships/hyperlink" Target="http://de.wikipedia.org/wiki/Kommunismus" TargetMode="External"/><Relationship Id="rId35" Type="http://schemas.openxmlformats.org/officeDocument/2006/relationships/hyperlink" Target="http://de.wikipedia.org/wiki/Eisenbahn" TargetMode="External"/><Relationship Id="rId43"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1376</Words>
  <Characters>8676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Schreiber-Mansmann</cp:lastModifiedBy>
  <cp:revision>2</cp:revision>
  <dcterms:created xsi:type="dcterms:W3CDTF">2021-01-29T11:49:00Z</dcterms:created>
  <dcterms:modified xsi:type="dcterms:W3CDTF">2021-01-29T11:49:00Z</dcterms:modified>
</cp:coreProperties>
</file>